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51E61" w14:textId="38F56939" w:rsidR="00183669" w:rsidRPr="00C14C12" w:rsidRDefault="008C638A" w:rsidP="00C14C12">
      <w:pPr>
        <w:pStyle w:val="Heading1"/>
        <w:shd w:val="clear" w:color="auto" w:fill="FFFFFF"/>
        <w:jc w:val="center"/>
        <w:rPr>
          <w:rFonts w:ascii="Times New Roman" w:hAnsi="Times New Roman" w:cs="Times New Roman"/>
          <w:color w:val="000000" w:themeColor="text1"/>
          <w:sz w:val="24"/>
          <w:szCs w:val="24"/>
          <w:lang w:val="id-ID"/>
        </w:rPr>
      </w:pPr>
      <w:r w:rsidRPr="009F7FD0">
        <w:rPr>
          <w:rFonts w:ascii="Times New Roman" w:hAnsi="Times New Roman" w:cs="Times New Roman"/>
          <w:b w:val="0"/>
          <w:noProof/>
          <w:sz w:val="22"/>
          <w:szCs w:val="22"/>
          <w:lang w:bidi="ar-SA"/>
        </w:rPr>
        <w:drawing>
          <wp:anchor distT="0" distB="0" distL="114300" distR="114300" simplePos="0" relativeHeight="251658240" behindDoc="0" locked="0" layoutInCell="1" allowOverlap="1" wp14:anchorId="16385300" wp14:editId="77EA5036">
            <wp:simplePos x="0" y="0"/>
            <wp:positionH relativeFrom="column">
              <wp:posOffset>4446270</wp:posOffset>
            </wp:positionH>
            <wp:positionV relativeFrom="paragraph">
              <wp:posOffset>-1679575</wp:posOffset>
            </wp:positionV>
            <wp:extent cx="1514476" cy="15144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476" cy="1514474"/>
                    </a:xfrm>
                    <a:prstGeom prst="rect">
                      <a:avLst/>
                    </a:prstGeom>
                  </pic:spPr>
                </pic:pic>
              </a:graphicData>
            </a:graphic>
            <wp14:sizeRelH relativeFrom="page">
              <wp14:pctWidth>0</wp14:pctWidth>
            </wp14:sizeRelH>
            <wp14:sizeRelV relativeFrom="page">
              <wp14:pctHeight>0</wp14:pctHeight>
            </wp14:sizeRelV>
          </wp:anchor>
        </w:drawing>
      </w:r>
      <w:r w:rsidR="00645F3E" w:rsidRPr="00C14C12">
        <w:rPr>
          <w:rFonts w:ascii="Times New Roman" w:hAnsi="Times New Roman" w:cs="Times New Roman"/>
          <w:color w:val="000000" w:themeColor="text1"/>
          <w:sz w:val="24"/>
          <w:szCs w:val="24"/>
        </w:rPr>
        <w:t xml:space="preserve">ASPEK HUKUM </w:t>
      </w:r>
      <w:r w:rsidR="00645F3E" w:rsidRPr="00C14C12">
        <w:rPr>
          <w:rFonts w:ascii="Times New Roman" w:hAnsi="Times New Roman" w:cs="Times New Roman"/>
          <w:color w:val="000000" w:themeColor="text1"/>
          <w:sz w:val="24"/>
          <w:szCs w:val="24"/>
          <w:lang w:val="id-ID"/>
        </w:rPr>
        <w:t>PENERAPAN</w:t>
      </w:r>
      <w:r w:rsidR="00645F3E" w:rsidRPr="00C14C12">
        <w:rPr>
          <w:rFonts w:ascii="Times New Roman" w:hAnsi="Times New Roman" w:cs="Times New Roman"/>
          <w:color w:val="000000" w:themeColor="text1"/>
          <w:sz w:val="24"/>
          <w:szCs w:val="24"/>
        </w:rPr>
        <w:t xml:space="preserve"> PEMBATASAN SOSIAL BERSKALA BESAR </w:t>
      </w:r>
      <w:r w:rsidR="00645F3E" w:rsidRPr="00C14C12">
        <w:rPr>
          <w:rFonts w:ascii="Times New Roman" w:hAnsi="Times New Roman" w:cs="Times New Roman"/>
          <w:color w:val="000000" w:themeColor="text1"/>
          <w:sz w:val="24"/>
          <w:szCs w:val="24"/>
          <w:lang w:val="id-ID"/>
        </w:rPr>
        <w:t xml:space="preserve">DI KOTA PEKANBARU DALAM </w:t>
      </w:r>
      <w:r w:rsidR="00645F3E" w:rsidRPr="00C14C12">
        <w:rPr>
          <w:rFonts w:ascii="Times New Roman" w:hAnsi="Times New Roman" w:cs="Times New Roman"/>
          <w:color w:val="000000" w:themeColor="text1"/>
          <w:sz w:val="24"/>
          <w:szCs w:val="24"/>
        </w:rPr>
        <w:t>PENANG</w:t>
      </w:r>
      <w:r w:rsidR="00645F3E" w:rsidRPr="00C14C12">
        <w:rPr>
          <w:rFonts w:ascii="Times New Roman" w:hAnsi="Times New Roman" w:cs="Times New Roman"/>
          <w:color w:val="000000" w:themeColor="text1"/>
          <w:sz w:val="24"/>
          <w:szCs w:val="24"/>
          <w:lang w:val="id-ID"/>
        </w:rPr>
        <w:t>GULANG</w:t>
      </w:r>
      <w:r w:rsidR="00645F3E" w:rsidRPr="00C14C12">
        <w:rPr>
          <w:rFonts w:ascii="Times New Roman" w:hAnsi="Times New Roman" w:cs="Times New Roman"/>
          <w:color w:val="000000" w:themeColor="text1"/>
          <w:sz w:val="24"/>
          <w:szCs w:val="24"/>
        </w:rPr>
        <w:t xml:space="preserve">AN </w:t>
      </w:r>
      <w:r w:rsidR="00645F3E" w:rsidRPr="00C14C12">
        <w:rPr>
          <w:rFonts w:ascii="Times New Roman" w:hAnsi="Times New Roman" w:cs="Times New Roman"/>
          <w:color w:val="000000" w:themeColor="text1"/>
          <w:sz w:val="24"/>
          <w:szCs w:val="24"/>
          <w:lang w:val="id-ID"/>
        </w:rPr>
        <w:t xml:space="preserve">BAHAYA </w:t>
      </w:r>
      <w:r w:rsidR="009F1657" w:rsidRPr="00C14C12">
        <w:rPr>
          <w:rFonts w:ascii="Times New Roman" w:hAnsi="Times New Roman" w:cs="Times New Roman"/>
          <w:color w:val="000000" w:themeColor="text1"/>
          <w:sz w:val="24"/>
          <w:szCs w:val="24"/>
        </w:rPr>
        <w:t>COVID-19</w:t>
      </w:r>
    </w:p>
    <w:p w14:paraId="74AE38E6" w14:textId="4366F897" w:rsidR="00E56E74" w:rsidRPr="009F7FD0" w:rsidRDefault="00E56E74" w:rsidP="00107EA7">
      <w:pPr>
        <w:ind w:left="0" w:firstLine="0"/>
        <w:jc w:val="center"/>
        <w:rPr>
          <w:rFonts w:cs="Times New Roman"/>
          <w:i/>
        </w:rPr>
      </w:pPr>
    </w:p>
    <w:p w14:paraId="605B971D" w14:textId="77777777" w:rsidR="00C11E64" w:rsidRPr="009F7FD0" w:rsidRDefault="00C11E64" w:rsidP="00107EA7">
      <w:pPr>
        <w:ind w:left="0" w:firstLine="0"/>
        <w:jc w:val="center"/>
        <w:rPr>
          <w:rFonts w:cs="Times New Roman"/>
          <w:i/>
        </w:rPr>
      </w:pPr>
    </w:p>
    <w:p w14:paraId="757AC09B" w14:textId="165C7EDE" w:rsidR="00645F3E" w:rsidRPr="00A413D9" w:rsidRDefault="00645F3E" w:rsidP="00107EA7">
      <w:pPr>
        <w:pStyle w:val="NoSpacing"/>
        <w:jc w:val="center"/>
        <w:rPr>
          <w:rFonts w:ascii="Times New Roman" w:hAnsi="Times New Roman" w:cs="Times New Roman"/>
          <w:b/>
          <w:vertAlign w:val="superscript"/>
          <w:lang w:val="en-US"/>
        </w:rPr>
      </w:pPr>
      <w:r w:rsidRPr="009F7FD0">
        <w:rPr>
          <w:rFonts w:ascii="Times New Roman" w:hAnsi="Times New Roman" w:cs="Times New Roman"/>
          <w:b/>
        </w:rPr>
        <w:t>Linda Devita</w:t>
      </w:r>
    </w:p>
    <w:p w14:paraId="1DFBE63B" w14:textId="77777777" w:rsidR="00645F3E" w:rsidRPr="009F7FD0" w:rsidRDefault="00645F3E" w:rsidP="00107EA7">
      <w:pPr>
        <w:ind w:left="0" w:firstLine="0"/>
        <w:jc w:val="center"/>
        <w:rPr>
          <w:rFonts w:cs="Times New Roman"/>
        </w:rPr>
      </w:pPr>
      <w:r w:rsidRPr="009F7FD0">
        <w:rPr>
          <w:rFonts w:cs="Times New Roman"/>
        </w:rPr>
        <w:t xml:space="preserve">Fakultas Hukum, Universitas </w:t>
      </w:r>
      <w:proofErr w:type="spellStart"/>
      <w:r w:rsidRPr="009F7FD0">
        <w:rPr>
          <w:rFonts w:cs="Times New Roman"/>
          <w:lang w:val="en-US"/>
        </w:rPr>
        <w:t>Lancang</w:t>
      </w:r>
      <w:proofErr w:type="spellEnd"/>
      <w:r w:rsidRPr="009F7FD0">
        <w:rPr>
          <w:rFonts w:cs="Times New Roman"/>
          <w:lang w:val="en-US"/>
        </w:rPr>
        <w:t xml:space="preserve"> </w:t>
      </w:r>
      <w:proofErr w:type="spellStart"/>
      <w:r w:rsidRPr="009F7FD0">
        <w:rPr>
          <w:rFonts w:cs="Times New Roman"/>
          <w:lang w:val="en-US"/>
        </w:rPr>
        <w:t>Kuning</w:t>
      </w:r>
      <w:proofErr w:type="spellEnd"/>
      <w:r w:rsidRPr="009F7FD0">
        <w:rPr>
          <w:rFonts w:cs="Times New Roman"/>
        </w:rPr>
        <w:t>, Indonesia</w:t>
      </w:r>
      <w:r w:rsidRPr="009F7FD0">
        <w:rPr>
          <w:rFonts w:cs="Times New Roman"/>
          <w:lang w:val="en-US"/>
        </w:rPr>
        <w:t xml:space="preserve"> </w:t>
      </w:r>
    </w:p>
    <w:p w14:paraId="47EF194B" w14:textId="37939877" w:rsidR="00E56E74" w:rsidRPr="009F7FD0" w:rsidRDefault="00645F3E" w:rsidP="00107EA7">
      <w:pPr>
        <w:ind w:left="0" w:firstLine="0"/>
        <w:jc w:val="center"/>
        <w:rPr>
          <w:rFonts w:cs="Times New Roman"/>
          <w:i/>
        </w:rPr>
      </w:pPr>
      <w:r w:rsidRPr="009F7FD0">
        <w:rPr>
          <w:rFonts w:cs="Times New Roman"/>
        </w:rPr>
        <w:t xml:space="preserve">Email: </w:t>
      </w:r>
      <w:r w:rsidRPr="009F7FD0">
        <w:rPr>
          <w:rFonts w:cs="Times New Roman"/>
          <w:noProof/>
        </w:rPr>
        <w:t>lindadevita21@gmail.com</w:t>
      </w:r>
    </w:p>
    <w:p w14:paraId="45DEA50A" w14:textId="77777777" w:rsidR="00C11E64" w:rsidRPr="009F7FD0" w:rsidRDefault="00C11E64" w:rsidP="00107EA7">
      <w:pPr>
        <w:ind w:left="0" w:firstLine="0"/>
        <w:jc w:val="center"/>
        <w:rPr>
          <w:rFonts w:cs="Times New Roman"/>
          <w:i/>
        </w:rPr>
      </w:pPr>
    </w:p>
    <w:p w14:paraId="344CE20D" w14:textId="77777777" w:rsidR="00645F3E" w:rsidRPr="009F7FD0" w:rsidRDefault="00645F3E" w:rsidP="00107EA7">
      <w:pPr>
        <w:ind w:left="0" w:firstLine="0"/>
        <w:jc w:val="center"/>
        <w:rPr>
          <w:rFonts w:cs="Times New Roman"/>
          <w:i/>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1549"/>
        <w:gridCol w:w="5496"/>
      </w:tblGrid>
      <w:tr w:rsidR="003F7CBE" w:rsidRPr="009F7FD0" w14:paraId="28AB16A1" w14:textId="77777777" w:rsidTr="00526173">
        <w:tc>
          <w:tcPr>
            <w:tcW w:w="2549" w:type="dxa"/>
            <w:gridSpan w:val="2"/>
          </w:tcPr>
          <w:p w14:paraId="3AAA4051" w14:textId="77777777" w:rsidR="003F7CBE" w:rsidRPr="009F7FD0" w:rsidRDefault="003F7CBE" w:rsidP="00107EA7">
            <w:pPr>
              <w:ind w:left="-108" w:firstLine="0"/>
              <w:jc w:val="left"/>
              <w:rPr>
                <w:rFonts w:cs="Times New Roman"/>
              </w:rPr>
            </w:pPr>
          </w:p>
        </w:tc>
        <w:tc>
          <w:tcPr>
            <w:tcW w:w="5496" w:type="dxa"/>
          </w:tcPr>
          <w:p w14:paraId="307236BF" w14:textId="771E38C1" w:rsidR="003F7CBE" w:rsidRPr="009F7FD0" w:rsidRDefault="003F7CBE" w:rsidP="00107EA7">
            <w:pPr>
              <w:ind w:left="-108" w:firstLine="0"/>
              <w:rPr>
                <w:rFonts w:cs="Times New Roman"/>
                <w:b/>
              </w:rPr>
            </w:pPr>
            <w:r w:rsidRPr="009F7FD0">
              <w:rPr>
                <w:rFonts w:cs="Times New Roman"/>
                <w:b/>
              </w:rPr>
              <w:t>Abstract</w:t>
            </w:r>
          </w:p>
        </w:tc>
      </w:tr>
      <w:tr w:rsidR="003F7CBE" w:rsidRPr="009F7FD0" w14:paraId="33802185" w14:textId="77777777" w:rsidTr="00526173">
        <w:tc>
          <w:tcPr>
            <w:tcW w:w="1000" w:type="dxa"/>
          </w:tcPr>
          <w:p w14:paraId="468FDEC7" w14:textId="77777777" w:rsidR="003F7CBE" w:rsidRPr="00D3375A" w:rsidRDefault="003F7CBE" w:rsidP="00107EA7">
            <w:pPr>
              <w:ind w:left="-108" w:firstLine="0"/>
              <w:jc w:val="left"/>
              <w:rPr>
                <w:rFonts w:cs="Times New Roman"/>
              </w:rPr>
            </w:pPr>
            <w:r w:rsidRPr="00D3375A">
              <w:rPr>
                <w:rFonts w:cs="Times New Roman"/>
              </w:rPr>
              <w:t>Received:</w:t>
            </w:r>
          </w:p>
          <w:p w14:paraId="18624C4A" w14:textId="77777777" w:rsidR="003F7CBE" w:rsidRPr="00D3375A" w:rsidRDefault="003F7CBE" w:rsidP="00107EA7">
            <w:pPr>
              <w:ind w:left="-108" w:firstLine="0"/>
              <w:jc w:val="left"/>
              <w:rPr>
                <w:rFonts w:cs="Times New Roman"/>
              </w:rPr>
            </w:pPr>
            <w:r w:rsidRPr="00D3375A">
              <w:rPr>
                <w:rFonts w:cs="Times New Roman"/>
              </w:rPr>
              <w:t>Revised:</w:t>
            </w:r>
          </w:p>
          <w:p w14:paraId="0E157E1D" w14:textId="77777777" w:rsidR="003F7CBE" w:rsidRPr="00D3375A" w:rsidRDefault="003F7CBE" w:rsidP="00107EA7">
            <w:pPr>
              <w:ind w:left="-108" w:firstLine="0"/>
              <w:jc w:val="left"/>
              <w:rPr>
                <w:rFonts w:cs="Times New Roman"/>
              </w:rPr>
            </w:pPr>
            <w:r w:rsidRPr="00D3375A">
              <w:rPr>
                <w:rFonts w:cs="Times New Roman"/>
              </w:rPr>
              <w:t>Accepted:</w:t>
            </w:r>
          </w:p>
        </w:tc>
        <w:tc>
          <w:tcPr>
            <w:tcW w:w="1549" w:type="dxa"/>
          </w:tcPr>
          <w:p w14:paraId="6993E018" w14:textId="1D268B92" w:rsidR="003F7CBE" w:rsidRPr="00D3375A" w:rsidRDefault="00645F3E" w:rsidP="00107EA7">
            <w:pPr>
              <w:ind w:left="-108" w:firstLine="0"/>
              <w:jc w:val="left"/>
              <w:rPr>
                <w:rFonts w:cs="Times New Roman"/>
              </w:rPr>
            </w:pPr>
            <w:r w:rsidRPr="00D3375A">
              <w:rPr>
                <w:rFonts w:cs="Times New Roman"/>
              </w:rPr>
              <w:t>28-04-2021</w:t>
            </w:r>
          </w:p>
          <w:p w14:paraId="6908F672" w14:textId="5FE90457" w:rsidR="003F7CBE" w:rsidRPr="00D3375A" w:rsidRDefault="006A621E" w:rsidP="00107EA7">
            <w:pPr>
              <w:ind w:left="-108" w:firstLine="0"/>
              <w:jc w:val="left"/>
              <w:rPr>
                <w:rFonts w:cs="Times New Roman"/>
                <w:lang w:val="en-ID"/>
              </w:rPr>
            </w:pPr>
            <w:r w:rsidRPr="00D3375A">
              <w:rPr>
                <w:rFonts w:cs="Times New Roman"/>
                <w:lang w:val="en-ID"/>
              </w:rPr>
              <w:t>14-05-2021</w:t>
            </w:r>
          </w:p>
          <w:p w14:paraId="17E36BAD" w14:textId="095867B5" w:rsidR="00E56E74" w:rsidRPr="00D3375A" w:rsidRDefault="006A621E" w:rsidP="00107EA7">
            <w:pPr>
              <w:ind w:left="-108" w:firstLine="0"/>
              <w:jc w:val="left"/>
              <w:rPr>
                <w:rFonts w:cs="Times New Roman"/>
                <w:lang w:val="en-ID"/>
              </w:rPr>
            </w:pPr>
            <w:r w:rsidRPr="00D3375A">
              <w:rPr>
                <w:rFonts w:cs="Times New Roman"/>
                <w:lang w:val="en-ID"/>
              </w:rPr>
              <w:t>21-05-2021</w:t>
            </w:r>
          </w:p>
        </w:tc>
        <w:tc>
          <w:tcPr>
            <w:tcW w:w="5496" w:type="dxa"/>
          </w:tcPr>
          <w:p w14:paraId="55F1C4E0" w14:textId="3F93C313" w:rsidR="00645F3E" w:rsidRPr="009F7FD0" w:rsidRDefault="00FE3473" w:rsidP="00107EA7">
            <w:pPr>
              <w:ind w:left="-108" w:firstLine="0"/>
              <w:rPr>
                <w:rFonts w:cs="Times New Roman"/>
                <w:i/>
                <w:iCs/>
              </w:rPr>
            </w:pPr>
            <w:r>
              <w:rPr>
                <w:rFonts w:cs="Times New Roman"/>
                <w:i/>
                <w:iCs/>
                <w:lang w:val="en-US"/>
              </w:rPr>
              <w:t>I</w:t>
            </w:r>
            <w:r w:rsidR="00645F3E" w:rsidRPr="009F7FD0">
              <w:rPr>
                <w:rFonts w:cs="Times New Roman"/>
                <w:i/>
                <w:iCs/>
                <w:lang w:val="en-US"/>
              </w:rPr>
              <w:t xml:space="preserve">ncreasing and expanding throughout all areas in Indonesia and this is also in line with the increase in cases of disease and death for both patients and health workers. The increase in these cases has an impact besides health but also politics, economy, social, culture, defense and security, as well as the welfare of the people in Indonesia, so it is necessary to accelerate the handling of </w:t>
            </w:r>
            <w:r w:rsidR="009F1657" w:rsidRPr="009F7FD0">
              <w:rPr>
                <w:rFonts w:cs="Times New Roman"/>
                <w:i/>
                <w:iCs/>
                <w:lang w:val="en-US"/>
              </w:rPr>
              <w:t>COVID-19</w:t>
            </w:r>
            <w:r w:rsidR="00645F3E" w:rsidRPr="009F7FD0">
              <w:rPr>
                <w:rFonts w:cs="Times New Roman"/>
                <w:i/>
                <w:iCs/>
                <w:lang w:val="en-US"/>
              </w:rPr>
              <w:t xml:space="preserve">. As a form of the government's response to this pandemic, the Indonesian government issued a provision regarding Large-Scale Social Restrictions in the Context of Accelerating the Handling of Corona Virus Disease 2019 which aims to break the chain of transmission of </w:t>
            </w:r>
            <w:r w:rsidR="009F1657" w:rsidRPr="009F7FD0">
              <w:rPr>
                <w:rFonts w:cs="Times New Roman"/>
                <w:i/>
                <w:iCs/>
                <w:lang w:val="en-US"/>
              </w:rPr>
              <w:t>COVID-19</w:t>
            </w:r>
            <w:r w:rsidR="00645F3E" w:rsidRPr="009F7FD0">
              <w:rPr>
                <w:rFonts w:cs="Times New Roman"/>
                <w:i/>
                <w:iCs/>
                <w:lang w:val="en-US"/>
              </w:rPr>
              <w:t xml:space="preserve">. Based on the description above, the purpose of this article is to find out how the legal aspects of the implementation of the PSBB in the response to </w:t>
            </w:r>
            <w:r w:rsidR="009F1657" w:rsidRPr="009F7FD0">
              <w:rPr>
                <w:rFonts w:cs="Times New Roman"/>
                <w:i/>
                <w:iCs/>
                <w:lang w:val="en-US"/>
              </w:rPr>
              <w:t>COVID-19</w:t>
            </w:r>
            <w:r w:rsidR="00645F3E" w:rsidRPr="009F7FD0">
              <w:rPr>
                <w:rFonts w:cs="Times New Roman"/>
                <w:i/>
                <w:iCs/>
                <w:lang w:val="en-US"/>
              </w:rPr>
              <w:t>. The application of sociological research is used as a research method. The results of the analysis show that PSBB has been implemented by the implementers well, but the problem is that the community as the target group does not fully comply with the PSBB policy due to three things, namely the lack of public awareness of the PSBB policy, the community's reluctance to comply with the PSBB policy and the community's inability to comply with PSBB policies.</w:t>
            </w:r>
          </w:p>
          <w:p w14:paraId="0AA693C8" w14:textId="4A812867" w:rsidR="00526173" w:rsidRPr="009F7FD0" w:rsidRDefault="00526173" w:rsidP="00107EA7">
            <w:pPr>
              <w:ind w:left="-108" w:firstLine="0"/>
              <w:rPr>
                <w:rFonts w:cs="Times New Roman"/>
                <w:i/>
                <w:iCs/>
              </w:rPr>
            </w:pPr>
            <w:r w:rsidRPr="009F7FD0">
              <w:rPr>
                <w:rFonts w:cs="Times New Roman"/>
                <w:b/>
                <w:bCs/>
                <w:i/>
                <w:iCs/>
                <w:lang w:val="en-US"/>
              </w:rPr>
              <w:t>Keyword</w:t>
            </w:r>
            <w:r w:rsidRPr="009F7FD0">
              <w:rPr>
                <w:rFonts w:cs="Times New Roman"/>
                <w:lang w:val="en-US"/>
              </w:rPr>
              <w:t xml:space="preserve">s: </w:t>
            </w:r>
            <w:r w:rsidR="00FE3473" w:rsidRPr="009F7FD0">
              <w:rPr>
                <w:rFonts w:cs="Times New Roman"/>
                <w:i/>
              </w:rPr>
              <w:t>legal aspect</w:t>
            </w:r>
            <w:r w:rsidR="00FE3473" w:rsidRPr="009F7FD0">
              <w:rPr>
                <w:rFonts w:cs="Times New Roman"/>
              </w:rPr>
              <w:t>;</w:t>
            </w:r>
            <w:r w:rsidR="00645F3E" w:rsidRPr="009F7FD0">
              <w:rPr>
                <w:rFonts w:cs="Times New Roman"/>
              </w:rPr>
              <w:t xml:space="preserve"> </w:t>
            </w:r>
            <w:r w:rsidR="009F1657" w:rsidRPr="009F7FD0">
              <w:rPr>
                <w:rFonts w:cs="Times New Roman"/>
                <w:i/>
              </w:rPr>
              <w:t>COVID-19</w:t>
            </w:r>
            <w:r w:rsidR="00645F3E" w:rsidRPr="009F7FD0">
              <w:rPr>
                <w:rFonts w:cs="Times New Roman"/>
              </w:rPr>
              <w:t xml:space="preserve">; </w:t>
            </w:r>
            <w:r w:rsidR="00645F3E" w:rsidRPr="009F7FD0">
              <w:rPr>
                <w:rFonts w:cs="Times New Roman"/>
                <w:i/>
              </w:rPr>
              <w:t>PSBB</w:t>
            </w:r>
            <w:r w:rsidR="00645F3E" w:rsidRPr="009F7FD0">
              <w:rPr>
                <w:rFonts w:cs="Times New Roman"/>
              </w:rPr>
              <w:t>.</w:t>
            </w:r>
          </w:p>
        </w:tc>
      </w:tr>
      <w:tr w:rsidR="00526173" w:rsidRPr="009F7FD0" w14:paraId="33D48B8D" w14:textId="77777777" w:rsidTr="00526173">
        <w:tc>
          <w:tcPr>
            <w:tcW w:w="1000" w:type="dxa"/>
          </w:tcPr>
          <w:p w14:paraId="41ED487E" w14:textId="77777777" w:rsidR="00526173" w:rsidRPr="009F7FD0" w:rsidRDefault="00526173" w:rsidP="00107EA7">
            <w:pPr>
              <w:ind w:left="-108" w:firstLine="0"/>
              <w:jc w:val="left"/>
              <w:rPr>
                <w:rFonts w:cs="Times New Roman"/>
              </w:rPr>
            </w:pPr>
          </w:p>
        </w:tc>
        <w:tc>
          <w:tcPr>
            <w:tcW w:w="1549" w:type="dxa"/>
          </w:tcPr>
          <w:p w14:paraId="4702E6C2" w14:textId="77777777" w:rsidR="00526173" w:rsidRPr="009F7FD0" w:rsidRDefault="00526173" w:rsidP="00107EA7">
            <w:pPr>
              <w:ind w:left="-108" w:firstLine="0"/>
              <w:jc w:val="left"/>
              <w:rPr>
                <w:rFonts w:cs="Times New Roman"/>
              </w:rPr>
            </w:pPr>
          </w:p>
        </w:tc>
        <w:tc>
          <w:tcPr>
            <w:tcW w:w="5496" w:type="dxa"/>
          </w:tcPr>
          <w:p w14:paraId="555B8A46" w14:textId="77777777" w:rsidR="00526173" w:rsidRPr="009F7FD0" w:rsidRDefault="00526173" w:rsidP="00107EA7">
            <w:pPr>
              <w:ind w:left="-108" w:firstLine="0"/>
              <w:rPr>
                <w:rFonts w:cs="Times New Roman"/>
                <w:i/>
                <w:iCs/>
                <w:lang w:val="en-US"/>
              </w:rPr>
            </w:pPr>
          </w:p>
        </w:tc>
      </w:tr>
      <w:tr w:rsidR="00526173" w:rsidRPr="009F7FD0" w14:paraId="3CE25232" w14:textId="77777777" w:rsidTr="00526173">
        <w:tc>
          <w:tcPr>
            <w:tcW w:w="2549" w:type="dxa"/>
            <w:gridSpan w:val="2"/>
          </w:tcPr>
          <w:p w14:paraId="5592B831" w14:textId="64E7304E" w:rsidR="00526173" w:rsidRPr="009F7FD0" w:rsidRDefault="00526173" w:rsidP="00107EA7">
            <w:pPr>
              <w:ind w:left="-108" w:firstLine="0"/>
              <w:jc w:val="right"/>
              <w:rPr>
                <w:rFonts w:cs="Times New Roman"/>
              </w:rPr>
            </w:pPr>
          </w:p>
        </w:tc>
        <w:tc>
          <w:tcPr>
            <w:tcW w:w="5496" w:type="dxa"/>
          </w:tcPr>
          <w:p w14:paraId="78B11793" w14:textId="391D1030" w:rsidR="00526173" w:rsidRPr="009F7FD0" w:rsidRDefault="00645F3E" w:rsidP="00107EA7">
            <w:pPr>
              <w:ind w:left="-108" w:firstLine="0"/>
              <w:rPr>
                <w:rFonts w:cs="Times New Roman"/>
              </w:rPr>
            </w:pPr>
            <w:proofErr w:type="spellStart"/>
            <w:r w:rsidRPr="009F7FD0">
              <w:rPr>
                <w:rFonts w:cs="Times New Roman"/>
                <w:b/>
                <w:lang w:val="en-US"/>
              </w:rPr>
              <w:t>Abstrak</w:t>
            </w:r>
            <w:proofErr w:type="spellEnd"/>
          </w:p>
        </w:tc>
      </w:tr>
      <w:tr w:rsidR="00526173" w:rsidRPr="009F7FD0" w14:paraId="1B1AA439" w14:textId="77777777" w:rsidTr="00526173">
        <w:tc>
          <w:tcPr>
            <w:tcW w:w="2549" w:type="dxa"/>
            <w:gridSpan w:val="2"/>
          </w:tcPr>
          <w:p w14:paraId="5178224D" w14:textId="77777777" w:rsidR="00526173" w:rsidRPr="009F7FD0" w:rsidRDefault="00526173" w:rsidP="00107EA7">
            <w:pPr>
              <w:ind w:left="-108" w:firstLine="0"/>
              <w:jc w:val="left"/>
              <w:rPr>
                <w:rFonts w:cs="Times New Roman"/>
              </w:rPr>
            </w:pPr>
          </w:p>
        </w:tc>
        <w:tc>
          <w:tcPr>
            <w:tcW w:w="5496" w:type="dxa"/>
          </w:tcPr>
          <w:p w14:paraId="2F74DCA0" w14:textId="35C7F114" w:rsidR="00645F3E" w:rsidRPr="009F7FD0" w:rsidRDefault="00645F3E" w:rsidP="00107EA7">
            <w:pPr>
              <w:shd w:val="clear" w:color="auto" w:fill="FFFFFF"/>
              <w:ind w:left="-105" w:firstLine="0"/>
              <w:rPr>
                <w:rFonts w:eastAsia="Times New Roman" w:cs="Times New Roman"/>
              </w:rPr>
            </w:pPr>
            <w:r w:rsidRPr="009F7FD0">
              <w:rPr>
                <w:rFonts w:cs="Times New Roman"/>
              </w:rPr>
              <w:t xml:space="preserve">Penyebaran </w:t>
            </w:r>
            <w:r w:rsidR="009F1657" w:rsidRPr="009F7FD0">
              <w:rPr>
                <w:rFonts w:cs="Times New Roman"/>
              </w:rPr>
              <w:t>COVID-19</w:t>
            </w:r>
            <w:r w:rsidRPr="009F7FD0">
              <w:rPr>
                <w:rFonts w:cs="Times New Roman"/>
              </w:rPr>
              <w:t xml:space="preserve"> di Indonesia saat ini sudah semakin meningkat dan meluas diseluruh area di Indonesia dan hal ini juga selaras dengan peningkatan kasus penyakit dan kematian baik kepada pasien ataupun tenaga kesehatan. Peningkatan kasus ini berdampak selain kesehatan tetapi juga politik, ekonomi, sosial, budaya, pertahanan dan keamanan, serta kesejahteraan masyarakat di Indonesia, sehingga diperlukan percepatan penanganan </w:t>
            </w:r>
            <w:r w:rsidR="009F1657" w:rsidRPr="009F7FD0">
              <w:rPr>
                <w:rFonts w:cs="Times New Roman"/>
              </w:rPr>
              <w:t>COVID-19</w:t>
            </w:r>
            <w:r w:rsidRPr="009F7FD0">
              <w:rPr>
                <w:rFonts w:cs="Times New Roman"/>
              </w:rPr>
              <w:t xml:space="preserve">. </w:t>
            </w:r>
            <w:r w:rsidRPr="009F7FD0">
              <w:rPr>
                <w:rFonts w:cs="Times New Roman"/>
                <w:color w:val="000000" w:themeColor="text1"/>
              </w:rPr>
              <w:t xml:space="preserve">Sebagai bentuk dari respon pemerintah terkait dengan Pandemi ini, maka pemerintah Indonesia mengeluarkan ketentuan mengenai Pembatasan Sosial Berskala Besar dalam Rangka Percepatan Penanganan </w:t>
            </w:r>
            <w:r w:rsidRPr="009F7FD0">
              <w:rPr>
                <w:rFonts w:cs="Times New Roman"/>
                <w:i/>
                <w:color w:val="000000" w:themeColor="text1"/>
              </w:rPr>
              <w:t>Corona Virus Disease</w:t>
            </w:r>
            <w:r w:rsidRPr="009F7FD0">
              <w:rPr>
                <w:rFonts w:cs="Times New Roman"/>
                <w:color w:val="000000" w:themeColor="text1"/>
              </w:rPr>
              <w:t xml:space="preserve"> 2019 yang</w:t>
            </w:r>
            <w:r w:rsidRPr="009F7FD0">
              <w:rPr>
                <w:rFonts w:cs="Times New Roman"/>
              </w:rPr>
              <w:t xml:space="preserve"> bertujuan untuk memutus mata rantai penularan dari </w:t>
            </w:r>
            <w:r w:rsidR="009F1657" w:rsidRPr="009F7FD0">
              <w:rPr>
                <w:rFonts w:cs="Times New Roman"/>
              </w:rPr>
              <w:t>COVID-19</w:t>
            </w:r>
            <w:r w:rsidRPr="009F7FD0">
              <w:rPr>
                <w:rFonts w:cs="Times New Roman"/>
              </w:rPr>
              <w:t xml:space="preserve">. </w:t>
            </w:r>
            <w:proofErr w:type="spellStart"/>
            <w:r w:rsidRPr="009F7FD0">
              <w:rPr>
                <w:rFonts w:eastAsia="Times New Roman" w:cs="Times New Roman"/>
                <w:lang w:val="en-US"/>
              </w:rPr>
              <w:t>Berdasarkan</w:t>
            </w:r>
            <w:proofErr w:type="spellEnd"/>
            <w:r w:rsidRPr="009F7FD0">
              <w:rPr>
                <w:rFonts w:eastAsia="Times New Roman" w:cs="Times New Roman"/>
                <w:lang w:val="en-US"/>
              </w:rPr>
              <w:t xml:space="preserve"> </w:t>
            </w:r>
            <w:proofErr w:type="spellStart"/>
            <w:r w:rsidRPr="009F7FD0">
              <w:rPr>
                <w:rFonts w:eastAsia="Times New Roman" w:cs="Times New Roman"/>
                <w:lang w:val="en-US"/>
              </w:rPr>
              <w:t>uraian</w:t>
            </w:r>
            <w:proofErr w:type="spellEnd"/>
            <w:r w:rsidRPr="009F7FD0">
              <w:rPr>
                <w:rFonts w:eastAsia="Times New Roman" w:cs="Times New Roman"/>
                <w:lang w:val="en-US"/>
              </w:rPr>
              <w:t xml:space="preserve"> di </w:t>
            </w:r>
            <w:proofErr w:type="spellStart"/>
            <w:r w:rsidRPr="009F7FD0">
              <w:rPr>
                <w:rFonts w:eastAsia="Times New Roman" w:cs="Times New Roman"/>
                <w:lang w:val="en-US"/>
              </w:rPr>
              <w:t>atas</w:t>
            </w:r>
            <w:proofErr w:type="spellEnd"/>
            <w:r w:rsidRPr="009F7FD0">
              <w:rPr>
                <w:rFonts w:eastAsia="Times New Roman" w:cs="Times New Roman"/>
                <w:lang w:val="en-US"/>
              </w:rPr>
              <w:t xml:space="preserve">, </w:t>
            </w:r>
            <w:proofErr w:type="spellStart"/>
            <w:r w:rsidRPr="009F7FD0">
              <w:rPr>
                <w:rFonts w:eastAsia="Times New Roman" w:cs="Times New Roman"/>
                <w:lang w:val="en-US"/>
              </w:rPr>
              <w:lastRenderedPageBreak/>
              <w:t>tujuan</w:t>
            </w:r>
            <w:proofErr w:type="spellEnd"/>
            <w:r w:rsidRPr="009F7FD0">
              <w:rPr>
                <w:rFonts w:eastAsia="Times New Roman" w:cs="Times New Roman"/>
                <w:lang w:val="en-US"/>
              </w:rPr>
              <w:t xml:space="preserve"> </w:t>
            </w:r>
            <w:proofErr w:type="spellStart"/>
            <w:r w:rsidRPr="009F7FD0">
              <w:rPr>
                <w:rFonts w:eastAsia="Times New Roman" w:cs="Times New Roman"/>
                <w:lang w:val="en-US"/>
              </w:rPr>
              <w:t>artikel</w:t>
            </w:r>
            <w:proofErr w:type="spellEnd"/>
            <w:r w:rsidRPr="009F7FD0">
              <w:rPr>
                <w:rFonts w:eastAsia="Times New Roman" w:cs="Times New Roman"/>
                <w:lang w:val="en-US"/>
              </w:rPr>
              <w:t xml:space="preserve"> </w:t>
            </w:r>
            <w:proofErr w:type="spellStart"/>
            <w:r w:rsidRPr="009F7FD0">
              <w:rPr>
                <w:rFonts w:eastAsia="Times New Roman" w:cs="Times New Roman"/>
                <w:lang w:val="en-US"/>
              </w:rPr>
              <w:t>ini</w:t>
            </w:r>
            <w:proofErr w:type="spellEnd"/>
            <w:r w:rsidRPr="009F7FD0">
              <w:rPr>
                <w:rFonts w:eastAsia="Times New Roman" w:cs="Times New Roman"/>
                <w:lang w:val="en-US"/>
              </w:rPr>
              <w:t xml:space="preserve"> </w:t>
            </w:r>
            <w:proofErr w:type="spellStart"/>
            <w:r w:rsidRPr="009F7FD0">
              <w:rPr>
                <w:rFonts w:eastAsia="Times New Roman" w:cs="Times New Roman"/>
                <w:lang w:val="en-US"/>
              </w:rPr>
              <w:t>adalah</w:t>
            </w:r>
            <w:proofErr w:type="spellEnd"/>
            <w:r w:rsidRPr="009F7FD0">
              <w:rPr>
                <w:rFonts w:eastAsia="Times New Roman" w:cs="Times New Roman"/>
                <w:lang w:val="en-US"/>
              </w:rPr>
              <w:t xml:space="preserve"> </w:t>
            </w:r>
            <w:proofErr w:type="spellStart"/>
            <w:r w:rsidRPr="009F7FD0">
              <w:rPr>
                <w:rFonts w:eastAsia="Times New Roman" w:cs="Times New Roman"/>
                <w:lang w:val="en-US"/>
              </w:rPr>
              <w:t>untuk</w:t>
            </w:r>
            <w:proofErr w:type="spellEnd"/>
            <w:r w:rsidRPr="009F7FD0">
              <w:rPr>
                <w:rFonts w:eastAsia="Times New Roman" w:cs="Times New Roman"/>
                <w:lang w:val="en-US"/>
              </w:rPr>
              <w:t xml:space="preserve"> </w:t>
            </w:r>
            <w:proofErr w:type="spellStart"/>
            <w:r w:rsidRPr="009F7FD0">
              <w:rPr>
                <w:rFonts w:eastAsia="Times New Roman" w:cs="Times New Roman"/>
                <w:lang w:val="en-US"/>
              </w:rPr>
              <w:t>mengetahui</w:t>
            </w:r>
            <w:proofErr w:type="spellEnd"/>
            <w:r w:rsidRPr="009F7FD0">
              <w:rPr>
                <w:rFonts w:eastAsia="Times New Roman" w:cs="Times New Roman"/>
                <w:lang w:val="en-US"/>
              </w:rPr>
              <w:t xml:space="preserve"> </w:t>
            </w:r>
            <w:proofErr w:type="spellStart"/>
            <w:r w:rsidRPr="009F7FD0">
              <w:rPr>
                <w:rFonts w:eastAsia="Times New Roman" w:cs="Times New Roman"/>
                <w:lang w:val="en-US"/>
              </w:rPr>
              <w:t>bagaimana</w:t>
            </w:r>
            <w:proofErr w:type="spellEnd"/>
            <w:r w:rsidRPr="009F7FD0">
              <w:rPr>
                <w:rFonts w:eastAsia="Times New Roman" w:cs="Times New Roman"/>
                <w:lang w:val="en-US"/>
              </w:rPr>
              <w:t xml:space="preserve"> </w:t>
            </w:r>
            <w:r w:rsidRPr="009F7FD0">
              <w:rPr>
                <w:rFonts w:eastAsia="Times New Roman" w:cs="Times New Roman"/>
              </w:rPr>
              <w:t xml:space="preserve">aspek hukum pemberlakuan PSBB dalam penanggulangan </w:t>
            </w:r>
            <w:r w:rsidR="009F1657" w:rsidRPr="009F7FD0">
              <w:rPr>
                <w:rFonts w:eastAsia="Times New Roman" w:cs="Times New Roman"/>
              </w:rPr>
              <w:t>COVID-19</w:t>
            </w:r>
            <w:r w:rsidRPr="009F7FD0">
              <w:rPr>
                <w:rFonts w:eastAsia="Times New Roman" w:cs="Times New Roman"/>
              </w:rPr>
              <w:t xml:space="preserve">. Penerapan penelitian sosiologis </w:t>
            </w:r>
            <w:r w:rsidRPr="00C14C12">
              <w:rPr>
                <w:rFonts w:eastAsia="Times New Roman" w:cs="Times New Roman"/>
              </w:rPr>
              <w:t>digunakan sebagai metode penelitian. Hasil analisis yaitu menunjukan</w:t>
            </w:r>
            <w:r w:rsidRPr="009F7FD0">
              <w:rPr>
                <w:rFonts w:eastAsia="Times New Roman" w:cs="Times New Roman"/>
              </w:rPr>
              <w:t xml:space="preserve"> </w:t>
            </w:r>
            <w:r w:rsidRPr="00C14C12">
              <w:rPr>
                <w:rFonts w:eastAsia="Times New Roman" w:cs="Times New Roman"/>
              </w:rPr>
              <w:t>bahwa PSBB memiliki telah dilaksanakan oleh para pelaksana dengan baik, tetapi masalahnya yaitu masyarakat sebagai kelompok sasaran tidak sepenuhnya mematuhi kebijakan PSBB yang disebabkan oleh tiga hal, yaitu kurangnya kesadaran masyarakat tentang kebijakan PSBB, keengganan masyarakat untuk mematuhi kebijakan PSBB dan ketidakmampuan masyarakat untuk mematuhi kebijakan PSBB</w:t>
            </w:r>
            <w:r w:rsidRPr="009F7FD0">
              <w:rPr>
                <w:rFonts w:eastAsia="Times New Roman" w:cs="Times New Roman"/>
              </w:rPr>
              <w:t>.</w:t>
            </w:r>
          </w:p>
          <w:p w14:paraId="7BFA7E2E" w14:textId="59E719DA" w:rsidR="00526173" w:rsidRPr="009F7FD0" w:rsidRDefault="00526173" w:rsidP="00107EA7">
            <w:pPr>
              <w:ind w:left="-105" w:firstLine="0"/>
              <w:rPr>
                <w:rFonts w:cs="Times New Roman"/>
                <w:lang w:val="en-US"/>
              </w:rPr>
            </w:pPr>
            <w:r w:rsidRPr="009F7FD0">
              <w:rPr>
                <w:rFonts w:cs="Times New Roman"/>
                <w:b/>
                <w:bCs/>
                <w:lang w:val="en-US"/>
              </w:rPr>
              <w:t xml:space="preserve">Kata </w:t>
            </w:r>
            <w:proofErr w:type="spellStart"/>
            <w:r w:rsidRPr="009F7FD0">
              <w:rPr>
                <w:rFonts w:cs="Times New Roman"/>
                <w:b/>
                <w:bCs/>
                <w:lang w:val="en-US"/>
              </w:rPr>
              <w:t>kunci</w:t>
            </w:r>
            <w:proofErr w:type="spellEnd"/>
            <w:r w:rsidRPr="009F7FD0">
              <w:rPr>
                <w:rFonts w:cs="Times New Roman"/>
                <w:lang w:val="en-US"/>
              </w:rPr>
              <w:t xml:space="preserve">: </w:t>
            </w:r>
            <w:r w:rsidR="00FE3473" w:rsidRPr="009F7FD0">
              <w:rPr>
                <w:rFonts w:cs="Times New Roman"/>
              </w:rPr>
              <w:t>aspek hukumis</w:t>
            </w:r>
            <w:r w:rsidR="00645F3E" w:rsidRPr="009F7FD0">
              <w:rPr>
                <w:rFonts w:cs="Times New Roman"/>
              </w:rPr>
              <w:t xml:space="preserve">; </w:t>
            </w:r>
            <w:r w:rsidR="009F1657" w:rsidRPr="009F7FD0">
              <w:rPr>
                <w:rFonts w:cs="Times New Roman"/>
              </w:rPr>
              <w:t>COVID-19</w:t>
            </w:r>
            <w:r w:rsidR="00645F3E" w:rsidRPr="009F7FD0">
              <w:rPr>
                <w:rFonts w:cs="Times New Roman"/>
              </w:rPr>
              <w:t>; PSBB.</w:t>
            </w:r>
            <w:r w:rsidRPr="009F7FD0">
              <w:rPr>
                <w:rFonts w:cs="Times New Roman"/>
                <w:lang w:val="en-US"/>
              </w:rPr>
              <w:t xml:space="preserve"> </w:t>
            </w:r>
          </w:p>
          <w:p w14:paraId="08C8D186" w14:textId="08E968E4" w:rsidR="00526173" w:rsidRPr="009F7FD0" w:rsidRDefault="00645F3E" w:rsidP="00107EA7">
            <w:pPr>
              <w:ind w:left="-105" w:firstLine="0"/>
              <w:rPr>
                <w:rFonts w:cs="Times New Roman"/>
              </w:rPr>
            </w:pPr>
            <w:r w:rsidRPr="009F7FD0">
              <w:rPr>
                <w:rFonts w:cs="Times New Roman"/>
                <w:b/>
                <w:bCs/>
                <w:lang w:val="en-US"/>
              </w:rPr>
              <w:t xml:space="preserve">              </w:t>
            </w:r>
          </w:p>
        </w:tc>
      </w:tr>
    </w:tbl>
    <w:p w14:paraId="48ADD1D3" w14:textId="3EBD4C8C" w:rsidR="00C4223C" w:rsidRPr="009F7FD0" w:rsidRDefault="00C4223C" w:rsidP="00107EA7">
      <w:pPr>
        <w:pStyle w:val="NoSpacing"/>
        <w:jc w:val="right"/>
        <w:rPr>
          <w:rFonts w:ascii="Times New Roman" w:hAnsi="Times New Roman" w:cs="Times New Roman"/>
          <w:b/>
          <w:vertAlign w:val="superscript"/>
        </w:rPr>
      </w:pPr>
      <w:r w:rsidRPr="009F7FD0">
        <w:rPr>
          <w:rFonts w:ascii="Times New Roman" w:hAnsi="Times New Roman" w:cs="Times New Roman"/>
          <w:i/>
        </w:rPr>
        <w:lastRenderedPageBreak/>
        <w:t>Coresponden Author :</w:t>
      </w:r>
      <w:r w:rsidR="00645F3E" w:rsidRPr="009F7FD0">
        <w:rPr>
          <w:rFonts w:ascii="Times New Roman" w:hAnsi="Times New Roman" w:cs="Times New Roman"/>
          <w:i/>
        </w:rPr>
        <w:t xml:space="preserve"> </w:t>
      </w:r>
      <w:r w:rsidR="00645F3E" w:rsidRPr="009F7FD0">
        <w:rPr>
          <w:rFonts w:ascii="Times New Roman" w:hAnsi="Times New Roman" w:cs="Times New Roman"/>
          <w:b/>
        </w:rPr>
        <w:t>Linda Devita</w:t>
      </w:r>
    </w:p>
    <w:p w14:paraId="4F575DC6" w14:textId="53C3E49F" w:rsidR="00C4223C" w:rsidRPr="009F7FD0" w:rsidRDefault="00C4223C" w:rsidP="00107EA7">
      <w:pPr>
        <w:ind w:left="0" w:firstLine="0"/>
        <w:jc w:val="right"/>
        <w:rPr>
          <w:rFonts w:cs="Times New Roman"/>
          <w:i/>
        </w:rPr>
      </w:pPr>
      <w:r w:rsidRPr="009F7FD0">
        <w:rPr>
          <w:rFonts w:cs="Times New Roman"/>
          <w:i/>
        </w:rPr>
        <w:t xml:space="preserve">Email : </w:t>
      </w:r>
      <w:r w:rsidR="00645F3E" w:rsidRPr="009F7FD0">
        <w:rPr>
          <w:rFonts w:cs="Times New Roman"/>
          <w:noProof/>
        </w:rPr>
        <w:t>lindadevita21@gmail.com</w:t>
      </w:r>
    </w:p>
    <w:p w14:paraId="65B551C4" w14:textId="116B1FDE" w:rsidR="00C4223C" w:rsidRPr="009F7FD0" w:rsidRDefault="00C4223C" w:rsidP="00107EA7">
      <w:pPr>
        <w:ind w:left="0" w:firstLine="0"/>
        <w:jc w:val="right"/>
        <w:rPr>
          <w:rFonts w:cs="Times New Roman"/>
          <w:i/>
          <w:lang w:val="en-US"/>
        </w:rPr>
      </w:pPr>
      <w:r w:rsidRPr="009F7FD0">
        <w:rPr>
          <w:rFonts w:cs="Times New Roman"/>
        </w:rPr>
        <w:t>CC BY</w:t>
      </w:r>
      <w:r w:rsidRPr="009F7FD0">
        <w:rPr>
          <w:rFonts w:cs="Times New Roman"/>
          <w:noProof/>
        </w:rPr>
        <w:t xml:space="preserve"> ND</w:t>
      </w:r>
    </w:p>
    <w:p w14:paraId="780EA810" w14:textId="77777777" w:rsidR="00C4223C" w:rsidRPr="009F7FD0" w:rsidRDefault="00C4223C" w:rsidP="00107EA7">
      <w:pPr>
        <w:ind w:left="0" w:firstLine="0"/>
        <w:rPr>
          <w:rFonts w:cs="Times New Roman"/>
          <w:i/>
          <w:lang w:val="en-US"/>
        </w:rPr>
      </w:pPr>
      <w:r w:rsidRPr="009F7FD0">
        <w:rPr>
          <w:rFonts w:cs="Times New Roman"/>
          <w:noProof/>
          <w:lang w:val="en-US"/>
        </w:rPr>
        <w:drawing>
          <wp:anchor distT="0" distB="0" distL="114300" distR="114300" simplePos="0" relativeHeight="251660288" behindDoc="1" locked="0" layoutInCell="1" allowOverlap="1" wp14:anchorId="6552622D" wp14:editId="248D35A3">
            <wp:simplePos x="0" y="0"/>
            <wp:positionH relativeFrom="column">
              <wp:posOffset>4189095</wp:posOffset>
            </wp:positionH>
            <wp:positionV relativeFrom="paragraph">
              <wp:posOffset>2540</wp:posOffset>
            </wp:positionV>
            <wp:extent cx="838200" cy="295275"/>
            <wp:effectExtent l="0" t="0" r="0" b="9525"/>
            <wp:wrapNone/>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F6729" w14:textId="77777777" w:rsidR="00C4223C" w:rsidRPr="009F7FD0" w:rsidRDefault="00C4223C" w:rsidP="00107EA7">
      <w:pPr>
        <w:ind w:left="0" w:firstLine="0"/>
        <w:rPr>
          <w:rFonts w:cs="Times New Roman"/>
          <w:i/>
        </w:rPr>
      </w:pPr>
    </w:p>
    <w:p w14:paraId="79356B87" w14:textId="77777777" w:rsidR="00C4223C" w:rsidRPr="009F7FD0" w:rsidRDefault="00C4223C" w:rsidP="00107EA7">
      <w:pPr>
        <w:ind w:left="0" w:firstLine="0"/>
        <w:rPr>
          <w:rFonts w:cs="Times New Roman"/>
          <w:i/>
        </w:rPr>
      </w:pPr>
    </w:p>
    <w:p w14:paraId="0D6DC68E" w14:textId="71B59857" w:rsidR="00060C6B" w:rsidRPr="009F7FD0" w:rsidRDefault="00C56A1B" w:rsidP="00107EA7">
      <w:pPr>
        <w:ind w:left="0" w:firstLine="0"/>
        <w:rPr>
          <w:rFonts w:cs="Times New Roman"/>
          <w:b/>
          <w:lang w:val="en-US"/>
        </w:rPr>
      </w:pPr>
      <w:r w:rsidRPr="009F7FD0">
        <w:rPr>
          <w:rFonts w:cs="Times New Roman"/>
          <w:b/>
          <w:lang w:val="en-US"/>
        </w:rPr>
        <w:t xml:space="preserve">PENDAHULUAN </w:t>
      </w:r>
    </w:p>
    <w:p w14:paraId="4766FCC5" w14:textId="3C952443" w:rsidR="00060C6B" w:rsidRPr="009F7FD0" w:rsidRDefault="00060C6B" w:rsidP="00107EA7">
      <w:pPr>
        <w:ind w:left="0" w:firstLine="0"/>
        <w:rPr>
          <w:rFonts w:cs="Times New Roman"/>
          <w:b/>
        </w:rPr>
      </w:pPr>
    </w:p>
    <w:p w14:paraId="78A2E735" w14:textId="59BC5C2F" w:rsidR="003015DB" w:rsidRPr="009F7FD0" w:rsidRDefault="003015DB" w:rsidP="00107EA7">
      <w:pPr>
        <w:ind w:left="0" w:firstLine="720"/>
        <w:rPr>
          <w:rFonts w:cs="Times New Roman"/>
        </w:rPr>
      </w:pPr>
      <w:r w:rsidRPr="009F7FD0">
        <w:rPr>
          <w:rFonts w:cs="Times New Roman"/>
          <w:i/>
        </w:rPr>
        <w:t>Corona Virus Disease</w:t>
      </w:r>
      <w:r w:rsidRPr="009F7FD0">
        <w:rPr>
          <w:rFonts w:cs="Times New Roman"/>
        </w:rPr>
        <w:t xml:space="preserve"> menjadi pembahasan pada akhir tahun 2019 hingga saat ini. Kasus ini teridentifikasi muncul yaitu pada bulan Desember tahun 2019 di Kota Wuhan, China. Pada tanggal 30 Januari tahun 2020, Badan Kesehatan Dunia atau </w:t>
      </w:r>
      <w:r w:rsidRPr="009F7FD0">
        <w:rPr>
          <w:rFonts w:cs="Times New Roman"/>
          <w:i/>
        </w:rPr>
        <w:t>World Health Organization</w:t>
      </w:r>
      <w:r w:rsidRPr="009F7FD0">
        <w:rPr>
          <w:rFonts w:cs="Times New Roman"/>
        </w:rPr>
        <w:t xml:space="preserve"> (WHO) menyatakan bahwa Wabah dari </w:t>
      </w:r>
      <w:r w:rsidRPr="009F7FD0">
        <w:rPr>
          <w:rFonts w:cs="Times New Roman"/>
          <w:i/>
        </w:rPr>
        <w:t>Corona Virus Disease</w:t>
      </w:r>
      <w:r w:rsidRPr="009F7FD0">
        <w:rPr>
          <w:rFonts w:cs="Times New Roman"/>
        </w:rPr>
        <w:t xml:space="preserve"> (</w:t>
      </w:r>
      <w:r w:rsidR="009F1657" w:rsidRPr="009F7FD0">
        <w:rPr>
          <w:rFonts w:cs="Times New Roman"/>
        </w:rPr>
        <w:t>COVID-19</w:t>
      </w:r>
      <w:r w:rsidRPr="009F7FD0">
        <w:rPr>
          <w:rFonts w:cs="Times New Roman"/>
        </w:rPr>
        <w:t xml:space="preserve">) menjadi darurat kesehatan Global atau </w:t>
      </w:r>
      <w:r w:rsidRPr="009F7FD0">
        <w:rPr>
          <w:rFonts w:cs="Times New Roman"/>
          <w:i/>
        </w:rPr>
        <w:t>Public Health Emergency of International Concern</w:t>
      </w:r>
      <w:r w:rsidRPr="009F7FD0">
        <w:rPr>
          <w:rFonts w:cs="Times New Roman"/>
        </w:rPr>
        <w:t xml:space="preserve"> (PHEIC). Dan pada tanggal 11 Maret tahun 2020, WHO menyatakan pandemi di dunia</w:t>
      </w:r>
      <w:r w:rsidR="007A77DE" w:rsidRPr="009F7FD0">
        <w:rPr>
          <w:rFonts w:cs="Times New Roman"/>
        </w:rPr>
        <w:t xml:space="preserve"> </w:t>
      </w:r>
      <w:r w:rsidR="007A77DE" w:rsidRPr="009F7FD0">
        <w:rPr>
          <w:rFonts w:cs="Times New Roman"/>
        </w:rPr>
        <w:fldChar w:fldCharType="begin" w:fldLock="1"/>
      </w:r>
      <w:r w:rsidR="009F1657" w:rsidRPr="009F7FD0">
        <w:rPr>
          <w:rFonts w:cs="Times New Roman"/>
        </w:rPr>
        <w:instrText>ADDIN CSL_CITATION {"citationItems":[{"id":"ITEM-1","itemData":{"ISSN":"2721-9437","author":[{"dropping-particle":"","family":"Adisasmito","given":"Wiku Bakti Bawono","non-dropping-particle":"","parse-names":false,"suffix":""}],"container-title":"IAKMI Jurnal Kesehatan Masyarakat Indonesia","id":"ITEM-1","issue":"3","issued":{"date-parts":[["2020"]]},"page":"101-110","title":"DAMPAK PERILAKU SIKAP MASYARAKAT TERHADAP PENCEGAHAN PENULARAN CORONAVIRUS DISEASE-19: LITERATURE REVIEW","type":"article-journal","volume":"1"},"uris":["http://www.mendeley.com/documents/?uuid=ceb966b7-e401-453e-8a4d-678fb363ff4c","http://www.mendeley.com/documents/?uuid=a90a8455-2060-45af-b16a-15944703f65e"]}],"mendeley":{"formattedCitation":"(Adisasmito, 2020)","plainTextFormattedCitation":"(Adisasmito, 2020)","previouslyFormattedCitation":"(Adisasmito, 2020)"},"properties":{"noteIndex":0},"schema":"https://github.com/citation-style-language/schema/raw/master/csl-citation.json"}</w:instrText>
      </w:r>
      <w:r w:rsidR="007A77DE" w:rsidRPr="009F7FD0">
        <w:rPr>
          <w:rFonts w:cs="Times New Roman"/>
        </w:rPr>
        <w:fldChar w:fldCharType="separate"/>
      </w:r>
      <w:r w:rsidR="007A77DE" w:rsidRPr="009F7FD0">
        <w:rPr>
          <w:rFonts w:cs="Times New Roman"/>
          <w:noProof/>
        </w:rPr>
        <w:t>(</w:t>
      </w:r>
      <w:hyperlink w:anchor="Adisasmito" w:history="1">
        <w:r w:rsidR="007A77DE" w:rsidRPr="009F7FD0">
          <w:rPr>
            <w:rStyle w:val="Hyperlink"/>
            <w:rFonts w:cs="Times New Roman"/>
            <w:noProof/>
          </w:rPr>
          <w:t>Adisasmito</w:t>
        </w:r>
      </w:hyperlink>
      <w:r w:rsidR="007A77DE" w:rsidRPr="009F7FD0">
        <w:rPr>
          <w:rFonts w:cs="Times New Roman"/>
          <w:noProof/>
        </w:rPr>
        <w:t>, 2020)</w:t>
      </w:r>
      <w:r w:rsidR="007A77DE" w:rsidRPr="009F7FD0">
        <w:rPr>
          <w:rFonts w:cs="Times New Roman"/>
        </w:rPr>
        <w:fldChar w:fldCharType="end"/>
      </w:r>
      <w:r w:rsidRPr="009F7FD0">
        <w:rPr>
          <w:rFonts w:cs="Times New Roman"/>
        </w:rPr>
        <w:t>.</w:t>
      </w:r>
    </w:p>
    <w:p w14:paraId="1C8CDC89" w14:textId="714198A6" w:rsidR="003015DB" w:rsidRPr="009F7FD0" w:rsidRDefault="003015DB" w:rsidP="00107EA7">
      <w:pPr>
        <w:ind w:left="0" w:firstLine="720"/>
        <w:rPr>
          <w:rFonts w:cs="Times New Roman"/>
        </w:rPr>
      </w:pPr>
      <w:r w:rsidRPr="009F7FD0">
        <w:rPr>
          <w:rFonts w:cs="Times New Roman"/>
        </w:rPr>
        <w:t>Pandemi ini sendiri menyebabkan gangguan sosial dan ekonomi global selain dari masalah kesehatan</w:t>
      </w:r>
      <w:r w:rsidR="009F1657" w:rsidRPr="009F7FD0">
        <w:rPr>
          <w:rFonts w:cs="Times New Roman"/>
          <w:lang w:val="en-US"/>
        </w:rPr>
        <w:t xml:space="preserve"> </w:t>
      </w:r>
      <w:r w:rsidR="009F1657" w:rsidRPr="009F7FD0">
        <w:rPr>
          <w:rFonts w:cs="Times New Roman"/>
          <w:lang w:val="en-US"/>
        </w:rPr>
        <w:fldChar w:fldCharType="begin" w:fldLock="1"/>
      </w:r>
      <w:r w:rsidR="00E14CA8" w:rsidRPr="009F7FD0">
        <w:rPr>
          <w:rFonts w:cs="Times New Roman"/>
          <w:lang w:val="en-US"/>
        </w:rPr>
        <w:instrText>ADDIN CSL_CITATION {"citationItems":[{"id":"ITEM-1","itemData":{"ISSN":"2620-3367","author":[{"dropping-particle":"","family":"Ilpaj","given":"Salma Matla","non-dropping-particle":"","parse-names":false,"suffix":""},{"dropping-particle":"","family":"Nurwati","given":"Nunung","non-dropping-particle":"","parse-names":false,"suffix":""}],"container-title":"Focus: Jurnal Pekerjaan Sosial","id":"ITEM-1","issue":"1","issued":{"date-parts":[["2020"]]},"page":"16-28","title":"Analisis Pengaruh Tingkat Kematian Akibat Covid-19 Terhadap Kesehatan Mental Masyarakat di Indonesia","type":"article-journal","volume":"3"},"uris":["http://www.mendeley.com/documents/?uuid=1bf06ecf-4fa5-4e6f-bf1c-71ff0c298120"]}],"mendeley":{"formattedCitation":"(Ilpaj &amp; Nurwati, 2020)","plainTextFormattedCitation":"(Ilpaj &amp; Nurwati, 2020)","previouslyFormattedCitation":"(Ilpaj &amp; Nurwati, 2020)"},"properties":{"noteIndex":0},"schema":"https://github.com/citation-style-language/schema/raw/master/csl-citation.json"}</w:instrText>
      </w:r>
      <w:r w:rsidR="009F1657" w:rsidRPr="009F7FD0">
        <w:rPr>
          <w:rFonts w:cs="Times New Roman"/>
          <w:lang w:val="en-US"/>
        </w:rPr>
        <w:fldChar w:fldCharType="separate"/>
      </w:r>
      <w:r w:rsidR="009F1657" w:rsidRPr="009F7FD0">
        <w:rPr>
          <w:rFonts w:cs="Times New Roman"/>
          <w:noProof/>
          <w:lang w:val="en-US"/>
        </w:rPr>
        <w:t>(</w:t>
      </w:r>
      <w:hyperlink w:anchor="Ilpaj" w:history="1">
        <w:r w:rsidR="009F1657" w:rsidRPr="009F7FD0">
          <w:rPr>
            <w:rStyle w:val="Hyperlink"/>
            <w:rFonts w:cs="Times New Roman"/>
            <w:noProof/>
            <w:lang w:val="en-US"/>
          </w:rPr>
          <w:t>Ilpaj &amp; Nurwati</w:t>
        </w:r>
      </w:hyperlink>
      <w:r w:rsidR="009F1657" w:rsidRPr="009F7FD0">
        <w:rPr>
          <w:rFonts w:cs="Times New Roman"/>
          <w:noProof/>
          <w:lang w:val="en-US"/>
        </w:rPr>
        <w:t>, 2020)</w:t>
      </w:r>
      <w:r w:rsidR="009F1657" w:rsidRPr="009F7FD0">
        <w:rPr>
          <w:rFonts w:cs="Times New Roman"/>
          <w:lang w:val="en-US"/>
        </w:rPr>
        <w:fldChar w:fldCharType="end"/>
      </w:r>
      <w:r w:rsidRPr="009F7FD0">
        <w:rPr>
          <w:rFonts w:cs="Times New Roman"/>
        </w:rPr>
        <w:t xml:space="preserve">. Banyaknya penundaan atau pembatalan acara keagamaan, olahraga, budaya, politik. Selain itu juga pendidikan seperti sekolah, universitas ditutup bukan hanya secara nasional tetapi juga internasional. </w:t>
      </w:r>
    </w:p>
    <w:p w14:paraId="40691F2F" w14:textId="061DE13E" w:rsidR="003015DB" w:rsidRPr="009F7FD0" w:rsidRDefault="003015DB" w:rsidP="00107EA7">
      <w:pPr>
        <w:ind w:left="0"/>
        <w:rPr>
          <w:rFonts w:cs="Times New Roman"/>
        </w:rPr>
      </w:pPr>
      <w:r w:rsidRPr="009F7FD0">
        <w:rPr>
          <w:rFonts w:cs="Times New Roman"/>
        </w:rPr>
        <w:tab/>
        <w:t>Penyelenggaraan kekarantinaan kesehatan merupakan bagian dari tanggung jawab pemerintah baik Pusat ataupun Daerah</w:t>
      </w:r>
      <w:r w:rsidR="00E14CA8" w:rsidRPr="009F7FD0">
        <w:rPr>
          <w:rFonts w:cs="Times New Roman"/>
          <w:lang w:val="en-US"/>
        </w:rPr>
        <w:t xml:space="preserve"> </w:t>
      </w:r>
      <w:r w:rsidR="00E14CA8" w:rsidRPr="009F7FD0">
        <w:rPr>
          <w:rFonts w:cs="Times New Roman"/>
          <w:lang w:val="en-US"/>
        </w:rPr>
        <w:fldChar w:fldCharType="begin" w:fldLock="1"/>
      </w:r>
      <w:r w:rsidR="00E14CA8" w:rsidRPr="009F7FD0">
        <w:rPr>
          <w:rFonts w:cs="Times New Roman"/>
          <w:lang w:val="en-US"/>
        </w:rPr>
        <w:instrText>ADDIN CSL_CITATION {"citationItems":[{"id":"ITEM-1","itemData":{"ISSN":"2303-0569","author":[{"dropping-particle":"","family":"Chadijah","given":"Siti","non-dropping-particle":"","parse-names":false,"suffix":""}],"container-title":"Kertha Semaya: Journal Ilmu Hukum","id":"ITEM-1","issue":"6","issued":{"date-parts":[["2020"]]},"page":"858-866","title":"Harmonisasi Kewenangan Penanganan Pandemi Covid-19 Antara Pemerintah Pusat Dan Daerah","type":"article-journal","volume":"8"},"uris":["http://www.mendeley.com/documents/?uuid=4b658f1c-e017-42fb-8b19-66e1cd526ad2"]}],"mendeley":{"formattedCitation":"(Chadijah, 2020)","plainTextFormattedCitation":"(Chadijah, 2020)","previouslyFormattedCitation":"(Chadijah, 2020)"},"properties":{"noteIndex":0},"schema":"https://github.com/citation-style-language/schema/raw/master/csl-citation.json"}</w:instrText>
      </w:r>
      <w:r w:rsidR="00E14CA8" w:rsidRPr="009F7FD0">
        <w:rPr>
          <w:rFonts w:cs="Times New Roman"/>
          <w:lang w:val="en-US"/>
        </w:rPr>
        <w:fldChar w:fldCharType="separate"/>
      </w:r>
      <w:r w:rsidR="00E14CA8" w:rsidRPr="009F7FD0">
        <w:rPr>
          <w:rFonts w:cs="Times New Roman"/>
          <w:noProof/>
          <w:lang w:val="en-US"/>
        </w:rPr>
        <w:t>(</w:t>
      </w:r>
      <w:hyperlink w:anchor="Chadijah" w:history="1">
        <w:r w:rsidR="00E14CA8" w:rsidRPr="009F7FD0">
          <w:rPr>
            <w:rStyle w:val="Hyperlink"/>
            <w:rFonts w:cs="Times New Roman"/>
            <w:noProof/>
            <w:lang w:val="en-US"/>
          </w:rPr>
          <w:t>Chadijah</w:t>
        </w:r>
      </w:hyperlink>
      <w:r w:rsidR="00E14CA8" w:rsidRPr="009F7FD0">
        <w:rPr>
          <w:rFonts w:cs="Times New Roman"/>
          <w:noProof/>
          <w:lang w:val="en-US"/>
        </w:rPr>
        <w:t>, 2020)</w:t>
      </w:r>
      <w:r w:rsidR="00E14CA8" w:rsidRPr="009F7FD0">
        <w:rPr>
          <w:rFonts w:cs="Times New Roman"/>
          <w:lang w:val="en-US"/>
        </w:rPr>
        <w:fldChar w:fldCharType="end"/>
      </w:r>
      <w:r w:rsidRPr="009F7FD0">
        <w:rPr>
          <w:rFonts w:cs="Times New Roman"/>
        </w:rPr>
        <w:t>. Hal ini dilakukan sebagai bentuk perlindungan kesehatan terhadap rakyat dari penyakit sehingga wabah dapat segera ditanggulangi. Kekarantinaan kesehatan dilaksanakan melalui pemantauan penyakit dan faktor risiko yang dapat menimbulkan penularan baik terhadap alat angkut, orang, barang, lingkungan, serta respon terhadap kedaruratan kesehatan masyarakat</w:t>
      </w:r>
      <w:r w:rsidR="00E14CA8" w:rsidRPr="009F7FD0">
        <w:rPr>
          <w:rFonts w:cs="Times New Roman"/>
          <w:lang w:val="en-US"/>
        </w:rPr>
        <w:t xml:space="preserve"> </w:t>
      </w:r>
      <w:r w:rsidR="00E14CA8" w:rsidRPr="009F7FD0">
        <w:rPr>
          <w:rFonts w:cs="Times New Roman"/>
          <w:lang w:val="en-US"/>
        </w:rPr>
        <w:fldChar w:fldCharType="begin" w:fldLock="1"/>
      </w:r>
      <w:r w:rsidR="00E14CA8" w:rsidRPr="009F7FD0">
        <w:rPr>
          <w:rFonts w:cs="Times New Roman"/>
          <w:lang w:val="en-US"/>
        </w:rPr>
        <w:instrText>ADDIN CSL_CITATION {"citationItems":[{"id":"ITEM-1","itemData":{"ISBN":"6236897948","author":[{"dropping-particle":"","family":"Nelwan","given":"Jeini Ester","non-dropping-particle":"","parse-names":false,"suffix":""}],"id":"ITEM-1","issued":{"date-parts":[["2020"]]},"publisher":"Insan Cendekia Mandiri","title":"Surveilans Kesehatan Masyarakat: Suatu Pengantar","type":"book"},"uris":["http://www.mendeley.com/documents/?uuid=49adbd95-3fce-4f51-9df6-757308bdcf8b"]}],"mendeley":{"formattedCitation":"(Nelwan, 2020)","plainTextFormattedCitation":"(Nelwan, 2020)","previouslyFormattedCitation":"(Nelwan, 2020)"},"properties":{"noteIndex":0},"schema":"https://github.com/citation-style-language/schema/raw/master/csl-citation.json"}</w:instrText>
      </w:r>
      <w:r w:rsidR="00E14CA8" w:rsidRPr="009F7FD0">
        <w:rPr>
          <w:rFonts w:cs="Times New Roman"/>
          <w:lang w:val="en-US"/>
        </w:rPr>
        <w:fldChar w:fldCharType="separate"/>
      </w:r>
      <w:r w:rsidR="00E14CA8" w:rsidRPr="009F7FD0">
        <w:rPr>
          <w:rFonts w:cs="Times New Roman"/>
          <w:noProof/>
          <w:lang w:val="en-US"/>
        </w:rPr>
        <w:t>(</w:t>
      </w:r>
      <w:hyperlink w:anchor="Nelwan" w:history="1">
        <w:r w:rsidR="00E14CA8" w:rsidRPr="009F7FD0">
          <w:rPr>
            <w:rStyle w:val="Hyperlink"/>
            <w:rFonts w:cs="Times New Roman"/>
            <w:noProof/>
            <w:lang w:val="en-US"/>
          </w:rPr>
          <w:t>Nelwan</w:t>
        </w:r>
      </w:hyperlink>
      <w:r w:rsidR="00E14CA8" w:rsidRPr="009F7FD0">
        <w:rPr>
          <w:rFonts w:cs="Times New Roman"/>
          <w:noProof/>
          <w:lang w:val="en-US"/>
        </w:rPr>
        <w:t>, 2020)</w:t>
      </w:r>
      <w:r w:rsidR="00E14CA8" w:rsidRPr="009F7FD0">
        <w:rPr>
          <w:rFonts w:cs="Times New Roman"/>
          <w:lang w:val="en-US"/>
        </w:rPr>
        <w:fldChar w:fldCharType="end"/>
      </w:r>
      <w:r w:rsidRPr="009F7FD0">
        <w:rPr>
          <w:rFonts w:cs="Times New Roman"/>
        </w:rPr>
        <w:t xml:space="preserve">. Salah satu contoh tindakan kekarantinaan kesehatan adalah Pembatasan Sosial Berskala Besar. Pemerintah telah mengeluarkan beberapa peraturan terkait penanganan masalah kesehatan yaitu diterbitkannya Undang-Undang Nomor 6 tahun 2018 tentang Kekarantinaan Kesehatan. </w:t>
      </w:r>
      <w:r w:rsidR="00E14CA8" w:rsidRPr="00C14C12">
        <w:rPr>
          <w:rFonts w:cs="Times New Roman"/>
        </w:rPr>
        <w:t xml:space="preserve">Menurut </w:t>
      </w:r>
      <w:r w:rsidR="00E14CA8" w:rsidRPr="009F7FD0">
        <w:rPr>
          <w:rFonts w:cs="Times New Roman"/>
          <w:lang w:val="en-US"/>
        </w:rPr>
        <w:fldChar w:fldCharType="begin" w:fldLock="1"/>
      </w:r>
      <w:r w:rsidR="00E14CA8" w:rsidRPr="00C14C12">
        <w:rPr>
          <w:rFonts w:cs="Times New Roman"/>
        </w:rPr>
        <w:instrText>ADDIN CSL_CITATION {"citationItems":[{"id":"ITEM-1","itemData":{"ISSN":"2614-6061","author":[{"dropping-particle":"","family":"Telaumbanua","given":"Dalinama","non-dropping-particle":"","parse-names":false,"suffix":""}],"container-title":"Jurnal Education and development","id":"ITEM-1","issue":"2","issued":{"date-parts":[["2020"]]},"page":"30","title":"Tinjauan Yuridis Penetapan Kedaruratan Kesehatan Masyarakat Akibat COVID-19","type":"article-journal","volume":"8"},"uris":["http://www.mendeley.com/documents/?uuid=ab089e61-b41f-4eab-bcb6-444c4116bef4"]}],"mendeley":{"formattedCitation":"(Telaumbanua, 2020)","plainTextFormattedCitation":"(Telaumbanua, 2020)","previouslyFormattedCitation":"(Telaumbanua, 2020)"},"properties":{"noteIndex":0},"schema":"https://github.com/citation-style-language/schema/raw/master/csl-citation.json"}</w:instrText>
      </w:r>
      <w:r w:rsidR="00E14CA8" w:rsidRPr="009F7FD0">
        <w:rPr>
          <w:rFonts w:cs="Times New Roman"/>
          <w:lang w:val="en-US"/>
        </w:rPr>
        <w:fldChar w:fldCharType="separate"/>
      </w:r>
      <w:r w:rsidR="00E14CA8" w:rsidRPr="00C14C12">
        <w:rPr>
          <w:rFonts w:cs="Times New Roman"/>
          <w:noProof/>
        </w:rPr>
        <w:t>(</w:t>
      </w:r>
      <w:hyperlink w:anchor="Telaumbanua" w:history="1">
        <w:r w:rsidR="00E14CA8" w:rsidRPr="00C14C12">
          <w:rPr>
            <w:rStyle w:val="Hyperlink"/>
            <w:rFonts w:cs="Times New Roman"/>
            <w:noProof/>
          </w:rPr>
          <w:t>Telaumbanua</w:t>
        </w:r>
      </w:hyperlink>
      <w:r w:rsidR="00E14CA8" w:rsidRPr="00C14C12">
        <w:rPr>
          <w:rFonts w:cs="Times New Roman"/>
          <w:noProof/>
        </w:rPr>
        <w:t>, 2020)</w:t>
      </w:r>
      <w:r w:rsidR="00E14CA8" w:rsidRPr="009F7FD0">
        <w:rPr>
          <w:rFonts w:cs="Times New Roman"/>
          <w:lang w:val="en-US"/>
        </w:rPr>
        <w:fldChar w:fldCharType="end"/>
      </w:r>
      <w:r w:rsidR="00E14CA8" w:rsidRPr="00C14C12">
        <w:rPr>
          <w:rFonts w:cs="Times New Roman"/>
        </w:rPr>
        <w:t xml:space="preserve"> </w:t>
      </w:r>
      <w:r w:rsidRPr="009F7FD0">
        <w:rPr>
          <w:rFonts w:cs="Times New Roman"/>
        </w:rPr>
        <w:t>Undang-Undang tentang Kekarantinaan Kesehatan ini mengatur mengenai tanggung jawab Pemerintah Pusat dan Pemerintah Daerah, hak dan kewajiban, Kedaruratan Keseha</w:t>
      </w:r>
      <w:r w:rsidR="00DA4CF8">
        <w:rPr>
          <w:rFonts w:cs="Times New Roman"/>
        </w:rPr>
        <w:t>tan Masyarakat, penyelenggaraan</w:t>
      </w:r>
      <w:r w:rsidR="00DA4CF8" w:rsidRPr="00DA4CF8">
        <w:rPr>
          <w:rFonts w:cs="Times New Roman"/>
        </w:rPr>
        <w:t xml:space="preserve"> </w:t>
      </w:r>
      <w:r w:rsidRPr="009F7FD0">
        <w:rPr>
          <w:rFonts w:cs="Times New Roman"/>
        </w:rPr>
        <w:t xml:space="preserve">Kekarantinaan Kesehatan di Pintu Masuk, penyelenggaraan Kekarantinaan Kesehatan di wilayah, dokumen Karantina Kesehatan, sumber daya Kekarantinaan Kesehatan, informasi Kekarantinaan Kesehatan, pembinaan dan pengawasan, penyidikan, dan ketentuan pidana. Dan turunan dari Undang-Undang Kekarantinaan Kesehatan serta bercermin dari kondisi yeng terjadi akibat meluasnya </w:t>
      </w:r>
      <w:r w:rsidR="009F1657" w:rsidRPr="009F7FD0">
        <w:rPr>
          <w:rFonts w:cs="Times New Roman"/>
        </w:rPr>
        <w:t>COVID-19</w:t>
      </w:r>
      <w:r w:rsidRPr="009F7FD0">
        <w:rPr>
          <w:rFonts w:cs="Times New Roman"/>
        </w:rPr>
        <w:t xml:space="preserve"> maka Pemerintah menerbitkan Peraturan Pemerintah Nomor 21 Tahun 2020 </w:t>
      </w:r>
      <w:r w:rsidRPr="009F7FD0">
        <w:rPr>
          <w:rFonts w:cs="Times New Roman"/>
        </w:rPr>
        <w:lastRenderedPageBreak/>
        <w:t xml:space="preserve">tentang Pembatasan Sosial Berskala Besar Dalam Rangka Percepatan Penanganan </w:t>
      </w:r>
      <w:r w:rsidR="009F1657" w:rsidRPr="009F7FD0">
        <w:rPr>
          <w:rFonts w:cs="Times New Roman"/>
        </w:rPr>
        <w:t>COVID-19</w:t>
      </w:r>
      <w:r w:rsidRPr="009F7FD0">
        <w:rPr>
          <w:rFonts w:cs="Times New Roman"/>
        </w:rPr>
        <w:t xml:space="preserve">. </w:t>
      </w:r>
      <w:r w:rsidR="009F1657" w:rsidRPr="009F7FD0">
        <w:rPr>
          <w:rFonts w:cs="Times New Roman"/>
        </w:rPr>
        <w:t>COVID-19</w:t>
      </w:r>
      <w:r w:rsidRPr="009F7FD0">
        <w:rPr>
          <w:rFonts w:cs="Times New Roman"/>
        </w:rPr>
        <w:t xml:space="preserve"> telah dinyatakan oleh </w:t>
      </w:r>
      <w:r w:rsidRPr="009F7FD0">
        <w:rPr>
          <w:rFonts w:cs="Times New Roman"/>
          <w:i/>
        </w:rPr>
        <w:t>World Health Organization</w:t>
      </w:r>
      <w:r w:rsidRPr="009F7FD0">
        <w:rPr>
          <w:rFonts w:cs="Times New Roman"/>
        </w:rPr>
        <w:t xml:space="preserve"> (WHO) sebagai pandemi dan Indonesia telah menyatakan </w:t>
      </w:r>
      <w:r w:rsidR="009F1657" w:rsidRPr="009F7FD0">
        <w:rPr>
          <w:rFonts w:cs="Times New Roman"/>
        </w:rPr>
        <w:t>COVID-19</w:t>
      </w:r>
      <w:r w:rsidRPr="009F7FD0">
        <w:rPr>
          <w:rFonts w:cs="Times New Roman"/>
        </w:rPr>
        <w:t xml:space="preserve"> sebagai bencana nonalam berupa wabah penyakit yang wajib dilakukan upaya penanggulangan sehingga tidak terjadi peningkatan kasus</w:t>
      </w:r>
      <w:r w:rsidR="007A77DE" w:rsidRPr="009F7FD0">
        <w:rPr>
          <w:rFonts w:cs="Times New Roman"/>
        </w:rPr>
        <w:t xml:space="preserve"> </w:t>
      </w:r>
      <w:r w:rsidR="007A77DE" w:rsidRPr="009F7FD0">
        <w:rPr>
          <w:rFonts w:cs="Times New Roman"/>
        </w:rPr>
        <w:fldChar w:fldCharType="begin" w:fldLock="1"/>
      </w:r>
      <w:r w:rsidR="009F1657" w:rsidRPr="009F7FD0">
        <w:rPr>
          <w:rFonts w:cs="Times New Roman"/>
        </w:rPr>
        <w:instrText>ADDIN CSL_CITATION {"citationItems":[{"id":"ITEM-1","itemData":{"ISSN":"2721-9437","author":[{"dropping-particle":"","family":"Adisasmito","given":"Wiku Bakti Bawono","non-dropping-particle":"","parse-names":false,"suffix":""}],"container-title":"IAKMI Jurnal Kesehatan Masyarakat Indonesia","id":"ITEM-1","issue":"3","issued":{"date-parts":[["2020"]]},"page":"101-110","title":"DAMPAK PERILAKU SIKAP MASYARAKAT TERHADAP PENCEGAHAN PENULARAN CORONAVIRUS DISEASE-19: LITERATURE REVIEW","type":"article-journal","volume":"1"},"uris":["http://www.mendeley.com/documents/?uuid=a90a8455-2060-45af-b16a-15944703f65e","http://www.mendeley.com/documents/?uuid=ceb966b7-e401-453e-8a4d-678fb363ff4c"]}],"mendeley":{"formattedCitation":"(Adisasmito, 2020)","plainTextFormattedCitation":"(Adisasmito, 2020)","previouslyFormattedCitation":"(Adisasmito, 2020)"},"properties":{"noteIndex":0},"schema":"https://github.com/citation-style-language/schema/raw/master/csl-citation.json"}</w:instrText>
      </w:r>
      <w:r w:rsidR="007A77DE" w:rsidRPr="009F7FD0">
        <w:rPr>
          <w:rFonts w:cs="Times New Roman"/>
        </w:rPr>
        <w:fldChar w:fldCharType="separate"/>
      </w:r>
      <w:r w:rsidR="007A77DE" w:rsidRPr="009F7FD0">
        <w:rPr>
          <w:rFonts w:cs="Times New Roman"/>
          <w:noProof/>
        </w:rPr>
        <w:t>(Adisasmito, 2020)</w:t>
      </w:r>
      <w:r w:rsidR="007A77DE" w:rsidRPr="009F7FD0">
        <w:rPr>
          <w:rFonts w:cs="Times New Roman"/>
        </w:rPr>
        <w:fldChar w:fldCharType="end"/>
      </w:r>
      <w:r w:rsidRPr="009F7FD0">
        <w:rPr>
          <w:rFonts w:cs="Times New Roman"/>
        </w:rPr>
        <w:t xml:space="preserve">. Terbitnya Peraturan Pemerintah tersebut juga dikarenakan adanya peningkatan jumlah kasus penyebaran </w:t>
      </w:r>
      <w:r w:rsidR="009F1657" w:rsidRPr="009F7FD0">
        <w:rPr>
          <w:rFonts w:cs="Times New Roman"/>
        </w:rPr>
        <w:t>COVID-19</w:t>
      </w:r>
      <w:r w:rsidRPr="009F7FD0">
        <w:rPr>
          <w:rFonts w:cs="Times New Roman"/>
        </w:rPr>
        <w:t xml:space="preserve"> hingga lintas negara sehingga berdampak pada aspek politik, ekonomi, sosial, budaya, pertahanan dan keamanan, serta kesejahteraan masyarakat Indonesia. Pembatasan Sosial Berskala Besar adalah pembatasan kegiatan tertentu penduduk dalam suatu wilayah yang diduga terinfeksi </w:t>
      </w:r>
      <w:r w:rsidR="009F1657" w:rsidRPr="009F7FD0">
        <w:rPr>
          <w:rFonts w:cs="Times New Roman"/>
        </w:rPr>
        <w:t>COVID-19</w:t>
      </w:r>
      <w:r w:rsidRPr="009F7FD0">
        <w:rPr>
          <w:rFonts w:cs="Times New Roman"/>
        </w:rPr>
        <w:t xml:space="preserve"> sedemikian rupa untuk mencegah kemungkinan penyebaran </w:t>
      </w:r>
      <w:r w:rsidR="009F1657" w:rsidRPr="009F7FD0">
        <w:rPr>
          <w:rFonts w:cs="Times New Roman"/>
        </w:rPr>
        <w:t>COVID-19</w:t>
      </w:r>
      <w:r w:rsidRPr="009F7FD0">
        <w:rPr>
          <w:rFonts w:cs="Times New Roman"/>
        </w:rPr>
        <w:t>. Pembatasan Sosial Berskala Besar (PSBB) diselenggarakan oleh pemerintah daerah yang harus disetujui oleh menteri kesehatan, sehingga dengan persetujuan tersebut pemerintah daerah dapatmelakukan Pembatasan Sosial Berskala Besar (PSBB) atau dengan kata lain pembatasan pergerakan orang atau barang dalam satu provinsi atau kabupaten/kota tertentu</w:t>
      </w:r>
      <w:r w:rsidR="004022FF" w:rsidRPr="009F7FD0">
        <w:rPr>
          <w:rFonts w:cs="Times New Roman"/>
        </w:rPr>
        <w:t xml:space="preserve"> </w:t>
      </w:r>
      <w:r w:rsidR="004022FF" w:rsidRPr="009F7FD0">
        <w:rPr>
          <w:rFonts w:cs="Times New Roman"/>
        </w:rPr>
        <w:fldChar w:fldCharType="begin" w:fldLock="1"/>
      </w:r>
      <w:r w:rsidR="009F1657" w:rsidRPr="009F7FD0">
        <w:rPr>
          <w:rFonts w:cs="Times New Roman"/>
        </w:rPr>
        <w:instrText>ADDIN CSL_CITATION {"citationItems":[{"id":"ITEM-1","itemData":{"ISSN":"2722-8797","author":[{"dropping-particle":"","family":"Hasrul","given":"Muh","non-dropping-particle":"","parse-names":false,"suffix":""}],"container-title":"Jurnal Legislatif","id":"ITEM-1","issued":{"date-parts":[["2020"]]},"page":"385-398","title":"Aspek Hukum Pemberlakuan Pembatasan Sosial Berskala Besar (PSBB) Dalam Rangka Penanganan Corona Virus Disease 2019 (Covid-19)","type":"article-journal"},"uris":["http://www.mendeley.com/documents/?uuid=1cf3c4fb-cce8-474f-a8a7-4921ae62333c","http://www.mendeley.com/documents/?uuid=dcff8171-26c5-4a8c-a82a-72f49436a06a"]}],"mendeley":{"formattedCitation":"(Hasrul, 2020)","plainTextFormattedCitation":"(Hasrul, 2020)","previouslyFormattedCitation":"(Hasrul, 2020)"},"properties":{"noteIndex":0},"schema":"https://github.com/citation-style-language/schema/raw/master/csl-citation.json"}</w:instrText>
      </w:r>
      <w:r w:rsidR="004022FF" w:rsidRPr="009F7FD0">
        <w:rPr>
          <w:rFonts w:cs="Times New Roman"/>
        </w:rPr>
        <w:fldChar w:fldCharType="separate"/>
      </w:r>
      <w:r w:rsidR="004022FF" w:rsidRPr="009F7FD0">
        <w:rPr>
          <w:rFonts w:cs="Times New Roman"/>
          <w:noProof/>
        </w:rPr>
        <w:t>(</w:t>
      </w:r>
      <w:hyperlink w:anchor="Hasrul" w:history="1">
        <w:r w:rsidR="004022FF" w:rsidRPr="009F7FD0">
          <w:rPr>
            <w:rStyle w:val="Hyperlink"/>
            <w:rFonts w:cs="Times New Roman"/>
            <w:noProof/>
          </w:rPr>
          <w:t>Hasrul</w:t>
        </w:r>
      </w:hyperlink>
      <w:r w:rsidR="004022FF" w:rsidRPr="009F7FD0">
        <w:rPr>
          <w:rFonts w:cs="Times New Roman"/>
          <w:noProof/>
        </w:rPr>
        <w:t>, 2020)</w:t>
      </w:r>
      <w:r w:rsidR="004022FF" w:rsidRPr="009F7FD0">
        <w:rPr>
          <w:rFonts w:cs="Times New Roman"/>
        </w:rPr>
        <w:fldChar w:fldCharType="end"/>
      </w:r>
      <w:r w:rsidRPr="009F7FD0">
        <w:rPr>
          <w:rFonts w:cs="Times New Roman"/>
        </w:rPr>
        <w:t>.</w:t>
      </w:r>
    </w:p>
    <w:p w14:paraId="1BDE370D" w14:textId="28FA0101" w:rsidR="003015DB" w:rsidRPr="009F7FD0" w:rsidRDefault="003015DB" w:rsidP="00107EA7">
      <w:pPr>
        <w:shd w:val="clear" w:color="auto" w:fill="FFFFFF"/>
        <w:ind w:left="0" w:firstLine="720"/>
        <w:rPr>
          <w:rFonts w:cs="Times New Roman"/>
        </w:rPr>
      </w:pPr>
      <w:r w:rsidRPr="009F7FD0">
        <w:rPr>
          <w:rFonts w:cs="Times New Roman"/>
        </w:rPr>
        <w:t xml:space="preserve">Terkhusus di kota Pekanbaru, peraturan walikota pekanbaru mengeluarkan Peraturan Walikota Pekanbaru Nomor 74 Tahun 2020 tentang Pedoman Pelaksanaan Pembatasan Sosial Berskala Besar dalam Penanganan </w:t>
      </w:r>
      <w:r w:rsidRPr="009F7FD0">
        <w:rPr>
          <w:rFonts w:cs="Times New Roman"/>
          <w:i/>
        </w:rPr>
        <w:t>Corona Virus Disease</w:t>
      </w:r>
      <w:r w:rsidRPr="009F7FD0">
        <w:rPr>
          <w:rFonts w:cs="Times New Roman"/>
        </w:rPr>
        <w:t xml:space="preserve"> 2019 (</w:t>
      </w:r>
      <w:r w:rsidR="009F1657" w:rsidRPr="009F7FD0">
        <w:rPr>
          <w:rFonts w:cs="Times New Roman"/>
        </w:rPr>
        <w:t>COVID-19</w:t>
      </w:r>
      <w:r w:rsidRPr="009F7FD0">
        <w:rPr>
          <w:rFonts w:cs="Times New Roman"/>
        </w:rPr>
        <w:t>) di kota Pekanbaru, yang dikeluarkan pada 15 April 2020</w:t>
      </w:r>
      <w:r w:rsidR="004022FF" w:rsidRPr="009F7FD0">
        <w:rPr>
          <w:rFonts w:cs="Times New Roman"/>
        </w:rPr>
        <w:t xml:space="preserve"> </w:t>
      </w:r>
      <w:r w:rsidR="004022FF" w:rsidRPr="009F7FD0">
        <w:rPr>
          <w:rFonts w:cs="Times New Roman"/>
        </w:rPr>
        <w:fldChar w:fldCharType="begin" w:fldLock="1"/>
      </w:r>
      <w:r w:rsidR="009F1657" w:rsidRPr="009F7FD0">
        <w:rPr>
          <w:rFonts w:cs="Times New Roman"/>
        </w:rPr>
        <w:instrText>ADDIN CSL_CITATION {"citationItems":[{"id":"ITEM-1","itemData":{"ISSN":"2579-3047","author":[{"dropping-particle":"","family":"Mayarni","given":"Mayarni","non-dropping-particle":"","parse-names":false,"suffix":""}],"container-title":"Jurnal Agregasi: Aksi Reformasi Government dalam Demokrasi","id":"ITEM-1","issue":"2","issued":{"date-parts":[["2020"]]},"page":"145-167","title":"KAPABILITAS DYNAMIC GOVERNANCE PEMERINTAH KOTA PEKANBARU DALAM PEMBERLAKUAN NEW NORMAL DI MASA PANDEMI COVID19","type":"article-journal","volume":"8"},"uris":["http://www.mendeley.com/documents/?uuid=8d4cf5e4-b427-4fe6-b7ce-5acd7d49a322","http://www.mendeley.com/documents/?uuid=a48fae93-4a64-454b-8965-ee34563d06a8"]}],"mendeley":{"formattedCitation":"(Mayarni, 2020)","plainTextFormattedCitation":"(Mayarni, 2020)","previouslyFormattedCitation":"(Mayarni, 2020)"},"properties":{"noteIndex":0},"schema":"https://github.com/citation-style-language/schema/raw/master/csl-citation.json"}</w:instrText>
      </w:r>
      <w:r w:rsidR="004022FF" w:rsidRPr="009F7FD0">
        <w:rPr>
          <w:rFonts w:cs="Times New Roman"/>
        </w:rPr>
        <w:fldChar w:fldCharType="separate"/>
      </w:r>
      <w:r w:rsidR="004022FF" w:rsidRPr="009F7FD0">
        <w:rPr>
          <w:rFonts w:cs="Times New Roman"/>
          <w:noProof/>
        </w:rPr>
        <w:t>(</w:t>
      </w:r>
      <w:hyperlink w:anchor="Mayarni" w:history="1">
        <w:r w:rsidR="004022FF" w:rsidRPr="009F7FD0">
          <w:rPr>
            <w:rStyle w:val="Hyperlink"/>
            <w:rFonts w:cs="Times New Roman"/>
            <w:noProof/>
          </w:rPr>
          <w:t>Mayarni</w:t>
        </w:r>
      </w:hyperlink>
      <w:r w:rsidR="004022FF" w:rsidRPr="009F7FD0">
        <w:rPr>
          <w:rFonts w:cs="Times New Roman"/>
          <w:noProof/>
        </w:rPr>
        <w:t>, 2020)</w:t>
      </w:r>
      <w:r w:rsidR="004022FF" w:rsidRPr="009F7FD0">
        <w:rPr>
          <w:rFonts w:cs="Times New Roman"/>
        </w:rPr>
        <w:fldChar w:fldCharType="end"/>
      </w:r>
      <w:r w:rsidRPr="009F7FD0">
        <w:rPr>
          <w:rFonts w:cs="Times New Roman"/>
        </w:rPr>
        <w:t>.</w:t>
      </w:r>
    </w:p>
    <w:p w14:paraId="36F2B38F" w14:textId="77777777" w:rsidR="003015DB" w:rsidRPr="009F7FD0" w:rsidRDefault="003015DB" w:rsidP="00107EA7">
      <w:pPr>
        <w:shd w:val="clear" w:color="auto" w:fill="FFFFFF"/>
        <w:ind w:left="0" w:firstLine="0"/>
        <w:rPr>
          <w:rFonts w:cs="Times New Roman"/>
        </w:rPr>
      </w:pPr>
      <w:r w:rsidRPr="009F7FD0">
        <w:rPr>
          <w:rFonts w:cs="Times New Roman"/>
        </w:rPr>
        <w:t>Ruang lingkup dari peraturan Walikota ini meliputi:</w:t>
      </w:r>
    </w:p>
    <w:p w14:paraId="17DF3384" w14:textId="77777777" w:rsidR="003015DB" w:rsidRPr="009F7FD0" w:rsidRDefault="003015DB" w:rsidP="00107EA7">
      <w:pPr>
        <w:pStyle w:val="Default"/>
        <w:numPr>
          <w:ilvl w:val="0"/>
          <w:numId w:val="2"/>
        </w:numPr>
        <w:ind w:left="426" w:hanging="360"/>
        <w:jc w:val="both"/>
        <w:rPr>
          <w:rFonts w:ascii="Times New Roman" w:hAnsi="Times New Roman" w:cs="Times New Roman"/>
          <w:color w:val="auto"/>
          <w:sz w:val="22"/>
          <w:szCs w:val="22"/>
        </w:rPr>
      </w:pPr>
      <w:r w:rsidRPr="009F7FD0">
        <w:rPr>
          <w:rFonts w:ascii="Times New Roman" w:hAnsi="Times New Roman" w:cs="Times New Roman"/>
          <w:sz w:val="22"/>
          <w:szCs w:val="22"/>
        </w:rPr>
        <w:t>Pelaksanaan PSBB</w:t>
      </w:r>
      <w:r w:rsidRPr="009F7FD0">
        <w:rPr>
          <w:rFonts w:ascii="Times New Roman" w:hAnsi="Times New Roman" w:cs="Times New Roman"/>
          <w:color w:val="auto"/>
          <w:sz w:val="22"/>
          <w:szCs w:val="22"/>
        </w:rPr>
        <w:t xml:space="preserve">; </w:t>
      </w:r>
    </w:p>
    <w:p w14:paraId="68C81C21" w14:textId="77777777" w:rsidR="003015DB" w:rsidRPr="009F7FD0" w:rsidRDefault="003015DB" w:rsidP="00107EA7">
      <w:pPr>
        <w:pStyle w:val="Default"/>
        <w:numPr>
          <w:ilvl w:val="0"/>
          <w:numId w:val="2"/>
        </w:numPr>
        <w:ind w:left="426" w:hanging="360"/>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Hak, kewajiban serta jaminan ketersediaan kebutuhan dasar penduduk selama PSBB; </w:t>
      </w:r>
    </w:p>
    <w:p w14:paraId="5FEBFB46" w14:textId="5CC1BAE2" w:rsidR="003015DB" w:rsidRPr="009F7FD0" w:rsidRDefault="003015DB" w:rsidP="00107EA7">
      <w:pPr>
        <w:pStyle w:val="Default"/>
        <w:numPr>
          <w:ilvl w:val="0"/>
          <w:numId w:val="2"/>
        </w:numPr>
        <w:ind w:left="426" w:hanging="360"/>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Pemberdayaan Masyarakat Berbasis Rukun Warga dan sumber daya penanganan </w:t>
      </w:r>
      <w:r w:rsidRPr="009F7FD0">
        <w:rPr>
          <w:rFonts w:ascii="Times New Roman" w:hAnsi="Times New Roman" w:cs="Times New Roman"/>
          <w:i/>
          <w:iCs/>
          <w:color w:val="auto"/>
          <w:sz w:val="22"/>
          <w:szCs w:val="22"/>
        </w:rPr>
        <w:t xml:space="preserve">Corona Virus Disease </w:t>
      </w:r>
      <w:r w:rsidRPr="009F7FD0">
        <w:rPr>
          <w:rFonts w:ascii="Times New Roman" w:hAnsi="Times New Roman" w:cs="Times New Roman"/>
          <w:color w:val="auto"/>
          <w:sz w:val="22"/>
          <w:szCs w:val="22"/>
        </w:rPr>
        <w:t>(</w:t>
      </w:r>
      <w:r w:rsidR="009F1657" w:rsidRPr="009F7FD0">
        <w:rPr>
          <w:rFonts w:ascii="Times New Roman" w:hAnsi="Times New Roman" w:cs="Times New Roman"/>
          <w:color w:val="auto"/>
          <w:sz w:val="22"/>
          <w:szCs w:val="22"/>
        </w:rPr>
        <w:t>COVID-19</w:t>
      </w:r>
      <w:r w:rsidRPr="009F7FD0">
        <w:rPr>
          <w:rFonts w:ascii="Times New Roman" w:hAnsi="Times New Roman" w:cs="Times New Roman"/>
          <w:color w:val="auto"/>
          <w:sz w:val="22"/>
          <w:szCs w:val="22"/>
        </w:rPr>
        <w:t xml:space="preserve">); </w:t>
      </w:r>
    </w:p>
    <w:p w14:paraId="7B138BBC" w14:textId="77777777" w:rsidR="003015DB" w:rsidRPr="009F7FD0" w:rsidRDefault="003015DB" w:rsidP="00107EA7">
      <w:pPr>
        <w:pStyle w:val="Default"/>
        <w:numPr>
          <w:ilvl w:val="0"/>
          <w:numId w:val="2"/>
        </w:numPr>
        <w:ind w:left="426" w:hanging="360"/>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Pembinaan dan Pengawasan; </w:t>
      </w:r>
    </w:p>
    <w:p w14:paraId="37E4AD4C" w14:textId="77777777" w:rsidR="003015DB" w:rsidRPr="009F7FD0" w:rsidRDefault="003015DB" w:rsidP="00107EA7">
      <w:pPr>
        <w:pStyle w:val="Default"/>
        <w:numPr>
          <w:ilvl w:val="0"/>
          <w:numId w:val="2"/>
        </w:numPr>
        <w:ind w:left="426" w:hanging="360"/>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Pemantauan, evaluasi, dan pelaporan; </w:t>
      </w:r>
    </w:p>
    <w:p w14:paraId="5AD91C24" w14:textId="77777777" w:rsidR="003015DB" w:rsidRPr="009F7FD0" w:rsidRDefault="003015DB" w:rsidP="00107EA7">
      <w:pPr>
        <w:pStyle w:val="Default"/>
        <w:numPr>
          <w:ilvl w:val="0"/>
          <w:numId w:val="2"/>
        </w:numPr>
        <w:ind w:left="426" w:hanging="360"/>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Pendanaan; dan </w:t>
      </w:r>
    </w:p>
    <w:p w14:paraId="5619819F" w14:textId="77777777" w:rsidR="003015DB" w:rsidRPr="00FE3473" w:rsidRDefault="003015DB" w:rsidP="00107EA7">
      <w:pPr>
        <w:pStyle w:val="Default"/>
        <w:numPr>
          <w:ilvl w:val="0"/>
          <w:numId w:val="2"/>
        </w:numPr>
        <w:ind w:left="426" w:hanging="360"/>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Sanksi. </w:t>
      </w:r>
    </w:p>
    <w:p w14:paraId="11D7B443" w14:textId="77777777" w:rsidR="00FE3473" w:rsidRPr="009F7FD0" w:rsidRDefault="00FE3473" w:rsidP="00107EA7">
      <w:pPr>
        <w:pStyle w:val="Default"/>
        <w:numPr>
          <w:ilvl w:val="0"/>
          <w:numId w:val="2"/>
        </w:numPr>
        <w:ind w:left="426" w:hanging="360"/>
        <w:jc w:val="both"/>
        <w:rPr>
          <w:rFonts w:ascii="Times New Roman" w:hAnsi="Times New Roman" w:cs="Times New Roman"/>
          <w:color w:val="auto"/>
          <w:sz w:val="22"/>
          <w:szCs w:val="22"/>
        </w:rPr>
      </w:pPr>
    </w:p>
    <w:p w14:paraId="2B8E83DC" w14:textId="0DA0531E" w:rsidR="003015DB" w:rsidRPr="009F7FD0" w:rsidRDefault="003015DB" w:rsidP="00107EA7">
      <w:pPr>
        <w:pStyle w:val="Default"/>
        <w:ind w:firstLine="709"/>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Pada pasal 5 Peraturan Walikota Pekanbaru Nomor 74 Tahun 2020 tentang Pedoman Pelaksanaan Pembatasan Sosial Berskala Besar dalam Penanganan </w:t>
      </w:r>
      <w:r w:rsidRPr="009F7FD0">
        <w:rPr>
          <w:rFonts w:ascii="Times New Roman" w:hAnsi="Times New Roman" w:cs="Times New Roman"/>
          <w:i/>
          <w:color w:val="auto"/>
          <w:sz w:val="22"/>
          <w:szCs w:val="22"/>
        </w:rPr>
        <w:t>Corona Virus Disease</w:t>
      </w:r>
      <w:r w:rsidRPr="009F7FD0">
        <w:rPr>
          <w:rFonts w:ascii="Times New Roman" w:hAnsi="Times New Roman" w:cs="Times New Roman"/>
          <w:color w:val="auto"/>
          <w:sz w:val="22"/>
          <w:szCs w:val="22"/>
        </w:rPr>
        <w:t xml:space="preserve"> 2019 (</w:t>
      </w:r>
      <w:r w:rsidR="009F1657" w:rsidRPr="009F7FD0">
        <w:rPr>
          <w:rFonts w:ascii="Times New Roman" w:hAnsi="Times New Roman" w:cs="Times New Roman"/>
          <w:color w:val="auto"/>
          <w:sz w:val="22"/>
          <w:szCs w:val="22"/>
        </w:rPr>
        <w:t>COVID-19</w:t>
      </w:r>
      <w:r w:rsidRPr="009F7FD0">
        <w:rPr>
          <w:rFonts w:ascii="Times New Roman" w:hAnsi="Times New Roman" w:cs="Times New Roman"/>
          <w:color w:val="auto"/>
          <w:sz w:val="22"/>
          <w:szCs w:val="22"/>
        </w:rPr>
        <w:t xml:space="preserve">) di kota Pekanbaru tertuang bahwa “Selama pemberlakuan PSBB, setiap orang wajib: </w:t>
      </w:r>
    </w:p>
    <w:p w14:paraId="15655342" w14:textId="77777777" w:rsidR="003015DB" w:rsidRPr="009F7FD0" w:rsidRDefault="003015DB" w:rsidP="00107EA7">
      <w:pPr>
        <w:pStyle w:val="Default"/>
        <w:numPr>
          <w:ilvl w:val="0"/>
          <w:numId w:val="3"/>
        </w:numPr>
        <w:ind w:left="426"/>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melaksanakan Perilaku Hidup Bersih dan Sehat (PHBS); </w:t>
      </w:r>
    </w:p>
    <w:p w14:paraId="6B37D7A0" w14:textId="77777777" w:rsidR="003015DB" w:rsidRPr="009F7FD0" w:rsidRDefault="003015DB" w:rsidP="00107EA7">
      <w:pPr>
        <w:pStyle w:val="Default"/>
        <w:numPr>
          <w:ilvl w:val="0"/>
          <w:numId w:val="3"/>
        </w:numPr>
        <w:ind w:left="426"/>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menggunakan masker di luar rumah; dan </w:t>
      </w:r>
    </w:p>
    <w:p w14:paraId="58580E5C" w14:textId="77777777" w:rsidR="003015DB" w:rsidRPr="009F7FD0" w:rsidRDefault="003015DB" w:rsidP="00107EA7">
      <w:pPr>
        <w:pStyle w:val="Default"/>
        <w:numPr>
          <w:ilvl w:val="0"/>
          <w:numId w:val="3"/>
        </w:numPr>
        <w:ind w:left="426"/>
        <w:jc w:val="both"/>
        <w:rPr>
          <w:rFonts w:ascii="Times New Roman" w:hAnsi="Times New Roman" w:cs="Times New Roman"/>
          <w:color w:val="auto"/>
          <w:sz w:val="22"/>
          <w:szCs w:val="22"/>
        </w:rPr>
      </w:pPr>
      <w:r w:rsidRPr="009F7FD0">
        <w:rPr>
          <w:rFonts w:ascii="Times New Roman" w:hAnsi="Times New Roman" w:cs="Times New Roman"/>
          <w:color w:val="auto"/>
          <w:sz w:val="22"/>
          <w:szCs w:val="22"/>
        </w:rPr>
        <w:t xml:space="preserve">melaksanakan </w:t>
      </w:r>
      <w:r w:rsidRPr="009F7FD0">
        <w:rPr>
          <w:rFonts w:ascii="Times New Roman" w:hAnsi="Times New Roman" w:cs="Times New Roman"/>
          <w:i/>
          <w:iCs/>
          <w:color w:val="auto"/>
          <w:sz w:val="22"/>
          <w:szCs w:val="22"/>
        </w:rPr>
        <w:t xml:space="preserve">social distancing </w:t>
      </w:r>
      <w:r w:rsidRPr="009F7FD0">
        <w:rPr>
          <w:rFonts w:ascii="Times New Roman" w:hAnsi="Times New Roman" w:cs="Times New Roman"/>
          <w:color w:val="auto"/>
          <w:sz w:val="22"/>
          <w:szCs w:val="22"/>
        </w:rPr>
        <w:t xml:space="preserve">dan </w:t>
      </w:r>
      <w:r w:rsidRPr="009F7FD0">
        <w:rPr>
          <w:rFonts w:ascii="Times New Roman" w:hAnsi="Times New Roman" w:cs="Times New Roman"/>
          <w:i/>
          <w:iCs/>
          <w:color w:val="auto"/>
          <w:sz w:val="22"/>
          <w:szCs w:val="22"/>
        </w:rPr>
        <w:t>physical distancing</w:t>
      </w:r>
      <w:r w:rsidRPr="009F7FD0">
        <w:rPr>
          <w:rFonts w:ascii="Times New Roman" w:hAnsi="Times New Roman" w:cs="Times New Roman"/>
          <w:color w:val="auto"/>
          <w:sz w:val="22"/>
          <w:szCs w:val="22"/>
        </w:rPr>
        <w:t xml:space="preserve">. </w:t>
      </w:r>
    </w:p>
    <w:p w14:paraId="452BB537" w14:textId="77777777" w:rsidR="003015DB" w:rsidRPr="009F7FD0" w:rsidRDefault="003015DB" w:rsidP="00107EA7">
      <w:pPr>
        <w:autoSpaceDE w:val="0"/>
        <w:autoSpaceDN w:val="0"/>
        <w:adjustRightInd w:val="0"/>
        <w:ind w:left="0"/>
        <w:rPr>
          <w:rFonts w:cs="Times New Roman"/>
        </w:rPr>
      </w:pPr>
      <w:r w:rsidRPr="009F7FD0">
        <w:rPr>
          <w:rFonts w:cs="Times New Roman"/>
        </w:rPr>
        <w:t xml:space="preserve"> </w:t>
      </w:r>
    </w:p>
    <w:p w14:paraId="38D3D7FF" w14:textId="77777777" w:rsidR="003015DB" w:rsidRPr="009F7FD0" w:rsidRDefault="003015DB" w:rsidP="00107EA7">
      <w:pPr>
        <w:autoSpaceDE w:val="0"/>
        <w:autoSpaceDN w:val="0"/>
        <w:adjustRightInd w:val="0"/>
        <w:ind w:left="0" w:firstLine="0"/>
        <w:rPr>
          <w:rFonts w:cs="Times New Roman"/>
        </w:rPr>
      </w:pPr>
      <w:r w:rsidRPr="009F7FD0">
        <w:rPr>
          <w:rFonts w:cs="Times New Roman"/>
        </w:rPr>
        <w:t>Beberapa pembatasan yang dilakukan adalah:</w:t>
      </w:r>
    </w:p>
    <w:p w14:paraId="32122362" w14:textId="77777777" w:rsidR="003015DB" w:rsidRPr="009F7FD0" w:rsidRDefault="003015DB" w:rsidP="00107EA7">
      <w:pPr>
        <w:pStyle w:val="ListParagraph"/>
        <w:numPr>
          <w:ilvl w:val="0"/>
          <w:numId w:val="4"/>
        </w:numPr>
        <w:autoSpaceDE w:val="0"/>
        <w:autoSpaceDN w:val="0"/>
        <w:adjustRightInd w:val="0"/>
        <w:ind w:left="426"/>
        <w:rPr>
          <w:rFonts w:cs="Times New Roman"/>
        </w:rPr>
      </w:pPr>
      <w:r w:rsidRPr="009F7FD0">
        <w:rPr>
          <w:rFonts w:cs="Times New Roman"/>
        </w:rPr>
        <w:t>Pembatasan Pelaksanaan Kegiatan di Sekolah dan/atau Institusi Pendidikan Lainnya.</w:t>
      </w:r>
    </w:p>
    <w:p w14:paraId="7CE446F5" w14:textId="77777777" w:rsidR="003015DB" w:rsidRPr="009F7FD0" w:rsidRDefault="003015DB" w:rsidP="00107EA7">
      <w:pPr>
        <w:pStyle w:val="ListParagraph"/>
        <w:numPr>
          <w:ilvl w:val="0"/>
          <w:numId w:val="4"/>
        </w:numPr>
        <w:autoSpaceDE w:val="0"/>
        <w:autoSpaceDN w:val="0"/>
        <w:adjustRightInd w:val="0"/>
        <w:ind w:left="426"/>
        <w:rPr>
          <w:rFonts w:cs="Times New Roman"/>
        </w:rPr>
      </w:pPr>
      <w:r w:rsidRPr="009F7FD0">
        <w:rPr>
          <w:rFonts w:cs="Times New Roman"/>
        </w:rPr>
        <w:t>Pembatasan Aktivitas Bekerja di Tempat Kerja.</w:t>
      </w:r>
    </w:p>
    <w:p w14:paraId="5C831578" w14:textId="77777777" w:rsidR="003015DB" w:rsidRPr="009F7FD0" w:rsidRDefault="003015DB" w:rsidP="00107EA7">
      <w:pPr>
        <w:pStyle w:val="ListParagraph"/>
        <w:numPr>
          <w:ilvl w:val="0"/>
          <w:numId w:val="4"/>
        </w:numPr>
        <w:autoSpaceDE w:val="0"/>
        <w:autoSpaceDN w:val="0"/>
        <w:adjustRightInd w:val="0"/>
        <w:ind w:left="426"/>
        <w:rPr>
          <w:rFonts w:cs="Times New Roman"/>
        </w:rPr>
      </w:pPr>
      <w:r w:rsidRPr="009F7FD0">
        <w:rPr>
          <w:rFonts w:cs="Times New Roman"/>
        </w:rPr>
        <w:t>Pembatasan Kegiatan Keagamaan di Rumah Ibadah.</w:t>
      </w:r>
    </w:p>
    <w:p w14:paraId="2BDB8F29" w14:textId="77777777" w:rsidR="003015DB" w:rsidRPr="009F7FD0" w:rsidRDefault="003015DB" w:rsidP="00107EA7">
      <w:pPr>
        <w:pStyle w:val="ListParagraph"/>
        <w:numPr>
          <w:ilvl w:val="0"/>
          <w:numId w:val="4"/>
        </w:numPr>
        <w:autoSpaceDE w:val="0"/>
        <w:autoSpaceDN w:val="0"/>
        <w:adjustRightInd w:val="0"/>
        <w:ind w:left="426"/>
        <w:rPr>
          <w:rFonts w:cs="Times New Roman"/>
        </w:rPr>
      </w:pPr>
      <w:r w:rsidRPr="009F7FD0">
        <w:rPr>
          <w:rFonts w:cs="Times New Roman"/>
        </w:rPr>
        <w:t>Pembatasan Kegiatan di Tempat atau Fasilitas Umum.</w:t>
      </w:r>
    </w:p>
    <w:p w14:paraId="210FE752" w14:textId="77777777" w:rsidR="003015DB" w:rsidRPr="009F7FD0" w:rsidRDefault="003015DB" w:rsidP="00107EA7">
      <w:pPr>
        <w:pStyle w:val="ListParagraph"/>
        <w:numPr>
          <w:ilvl w:val="0"/>
          <w:numId w:val="4"/>
        </w:numPr>
        <w:autoSpaceDE w:val="0"/>
        <w:autoSpaceDN w:val="0"/>
        <w:adjustRightInd w:val="0"/>
        <w:ind w:left="426"/>
        <w:rPr>
          <w:rFonts w:cs="Times New Roman"/>
        </w:rPr>
      </w:pPr>
      <w:r w:rsidRPr="009F7FD0">
        <w:rPr>
          <w:rFonts w:cs="Times New Roman"/>
        </w:rPr>
        <w:t>Pembatasan kegiatan sosial dan budaya.</w:t>
      </w:r>
    </w:p>
    <w:p w14:paraId="7A29FCF1" w14:textId="77777777" w:rsidR="003015DB" w:rsidRPr="009F7FD0" w:rsidRDefault="003015DB" w:rsidP="00107EA7">
      <w:pPr>
        <w:pStyle w:val="ListParagraph"/>
        <w:numPr>
          <w:ilvl w:val="0"/>
          <w:numId w:val="4"/>
        </w:numPr>
        <w:autoSpaceDE w:val="0"/>
        <w:autoSpaceDN w:val="0"/>
        <w:adjustRightInd w:val="0"/>
        <w:ind w:left="426"/>
        <w:rPr>
          <w:rFonts w:cs="Times New Roman"/>
        </w:rPr>
      </w:pPr>
      <w:r w:rsidRPr="009F7FD0">
        <w:rPr>
          <w:rFonts w:cs="Times New Roman"/>
        </w:rPr>
        <w:t>Pembatasan moda transportasi.</w:t>
      </w:r>
    </w:p>
    <w:p w14:paraId="37D9A6AF" w14:textId="77777777" w:rsidR="003015DB" w:rsidRPr="009F7FD0" w:rsidRDefault="003015DB" w:rsidP="00107EA7">
      <w:pPr>
        <w:pStyle w:val="ListParagraph"/>
        <w:numPr>
          <w:ilvl w:val="0"/>
          <w:numId w:val="4"/>
        </w:numPr>
        <w:autoSpaceDE w:val="0"/>
        <w:autoSpaceDN w:val="0"/>
        <w:adjustRightInd w:val="0"/>
        <w:ind w:left="426"/>
        <w:rPr>
          <w:rFonts w:cs="Times New Roman"/>
        </w:rPr>
      </w:pPr>
      <w:r w:rsidRPr="009F7FD0">
        <w:rPr>
          <w:rFonts w:cs="Times New Roman"/>
        </w:rPr>
        <w:t>Pembatasan kegiatan lainnya khusus terkait aspek pertahanan dan keamanan</w:t>
      </w:r>
    </w:p>
    <w:p w14:paraId="33DC4817" w14:textId="77777777" w:rsidR="003015DB" w:rsidRPr="009F7FD0" w:rsidRDefault="003015DB" w:rsidP="00107EA7">
      <w:pPr>
        <w:pStyle w:val="NoSpacing"/>
        <w:ind w:firstLine="847"/>
        <w:jc w:val="both"/>
        <w:rPr>
          <w:rFonts w:ascii="Times New Roman" w:hAnsi="Times New Roman" w:cs="Times New Roman"/>
        </w:rPr>
      </w:pPr>
    </w:p>
    <w:p w14:paraId="24C65CE5" w14:textId="77777777" w:rsidR="003015DB" w:rsidRPr="009F7FD0" w:rsidRDefault="003015DB" w:rsidP="00107EA7">
      <w:pPr>
        <w:pStyle w:val="Default"/>
        <w:ind w:firstLine="720"/>
        <w:jc w:val="both"/>
        <w:rPr>
          <w:rFonts w:ascii="Times New Roman" w:hAnsi="Times New Roman" w:cs="Times New Roman"/>
          <w:i/>
          <w:sz w:val="22"/>
          <w:szCs w:val="22"/>
        </w:rPr>
      </w:pPr>
      <w:r w:rsidRPr="009F7FD0">
        <w:rPr>
          <w:rFonts w:ascii="Times New Roman" w:hAnsi="Times New Roman" w:cs="Times New Roman"/>
          <w:sz w:val="22"/>
          <w:szCs w:val="22"/>
        </w:rPr>
        <w:t xml:space="preserve">Sementara pada praktik lapangan masih banyak ditemukan masyarakat yang berolahraga seperti lari, yang menyelesuri pinggiran jalan dan tidak menggunakan masker wajah. Meskipun aparat kepolisian melakukan sidak akan tetapi ketika sidak selesai, masyarakat kembali tidak patuh dalam penggunaan masker ataupun </w:t>
      </w:r>
      <w:r w:rsidRPr="009F7FD0">
        <w:rPr>
          <w:rFonts w:ascii="Times New Roman" w:hAnsi="Times New Roman" w:cs="Times New Roman"/>
          <w:i/>
          <w:sz w:val="22"/>
          <w:szCs w:val="22"/>
        </w:rPr>
        <w:t>phsycal distancing.</w:t>
      </w:r>
    </w:p>
    <w:p w14:paraId="68E67C0E" w14:textId="7DBD2936" w:rsidR="003015DB" w:rsidRPr="009F7FD0" w:rsidRDefault="003015DB" w:rsidP="00107EA7">
      <w:pPr>
        <w:pStyle w:val="Default"/>
        <w:ind w:firstLine="720"/>
        <w:jc w:val="both"/>
        <w:rPr>
          <w:rFonts w:ascii="Times New Roman" w:hAnsi="Times New Roman" w:cs="Times New Roman"/>
          <w:sz w:val="22"/>
          <w:szCs w:val="22"/>
        </w:rPr>
      </w:pPr>
      <w:r w:rsidRPr="009F7FD0">
        <w:rPr>
          <w:rFonts w:ascii="Times New Roman" w:hAnsi="Times New Roman" w:cs="Times New Roman"/>
          <w:sz w:val="22"/>
          <w:szCs w:val="22"/>
        </w:rPr>
        <w:lastRenderedPageBreak/>
        <w:t xml:space="preserve">Keterbatasan SDM dari aparat kepolisian menjadi andil dalam efektif atau tidak nya dalam penerapan PSBB ini, bila dibandingkan dengan luas wilayah dan beberapa titik yang bisa dilakukan penerapan PSBB di kota pekanbaru, dan waktu dilakukan PSBB juga tidak 24 jam tetapi pada waktu-waktu tertentu dan berbeda setiap harinya, sehingga ini juga membuat masyarakat menjadi bingung dalam penerapan PSBB di kota Pekanbaru. Disamping itu ada andil juga dari segi </w:t>
      </w:r>
      <w:r w:rsidRPr="009F7FD0">
        <w:rPr>
          <w:rFonts w:ascii="Times New Roman" w:hAnsi="Times New Roman" w:cs="Times New Roman"/>
          <w:i/>
          <w:sz w:val="22"/>
          <w:szCs w:val="22"/>
        </w:rPr>
        <w:t>culture</w:t>
      </w:r>
      <w:r w:rsidRPr="009F7FD0">
        <w:rPr>
          <w:rFonts w:ascii="Times New Roman" w:hAnsi="Times New Roman" w:cs="Times New Roman"/>
          <w:sz w:val="22"/>
          <w:szCs w:val="22"/>
        </w:rPr>
        <w:t xml:space="preserve"> masyarakat, kedisiplinan/kepatuhan masyarakat dalam menjalankan PSBB ini serta tingkat pendidikan masyarakat yang berbeda-beda dalam menerima penerapan PSBB ini termasuk pengetahuan dari tujuan PSBB dan kondisi </w:t>
      </w:r>
      <w:r w:rsidR="009F1657" w:rsidRPr="009F7FD0">
        <w:rPr>
          <w:rFonts w:ascii="Times New Roman" w:hAnsi="Times New Roman" w:cs="Times New Roman"/>
          <w:sz w:val="22"/>
          <w:szCs w:val="22"/>
        </w:rPr>
        <w:t>COVID-19</w:t>
      </w:r>
      <w:r w:rsidRPr="009F7FD0">
        <w:rPr>
          <w:rFonts w:ascii="Times New Roman" w:hAnsi="Times New Roman" w:cs="Times New Roman"/>
          <w:sz w:val="22"/>
          <w:szCs w:val="22"/>
        </w:rPr>
        <w:t xml:space="preserve"> saat ini, khususnya di kota Pekanbaru.</w:t>
      </w:r>
    </w:p>
    <w:p w14:paraId="64019B10" w14:textId="483F0C5C" w:rsidR="003015DB" w:rsidRPr="009F7FD0" w:rsidRDefault="003015DB" w:rsidP="00107EA7">
      <w:pPr>
        <w:pStyle w:val="NoSpacing"/>
        <w:ind w:firstLine="709"/>
        <w:jc w:val="both"/>
        <w:rPr>
          <w:rFonts w:ascii="Times New Roman" w:hAnsi="Times New Roman" w:cs="Times New Roman"/>
          <w:b/>
        </w:rPr>
      </w:pPr>
      <w:r w:rsidRPr="009F7FD0">
        <w:rPr>
          <w:rFonts w:ascii="Times New Roman" w:hAnsi="Times New Roman" w:cs="Times New Roman"/>
        </w:rPr>
        <w:t>Pemberlakuan kebijakan PSBB tersebut memuai reaksi yang beragam dimasyarakat. Mayoritas warga mengeluhkan dampak yang dialami seperti sulitnya ekonomi karena tidak dapat bekerja seperti biasa sehingga segala kebutuhan hidupnya tidak dapat terpenuhi dengan baik khususnya masyarakat kelas bawah. Fisik yang menurun akibat ruang gerak yang dibatasi serta efek psikologis akibat perasaan khawatir yang berlebihan terhadap virus ini</w:t>
      </w:r>
      <w:r w:rsidR="004022FF" w:rsidRPr="009F7FD0">
        <w:rPr>
          <w:rFonts w:ascii="Times New Roman" w:hAnsi="Times New Roman" w:cs="Times New Roman"/>
        </w:rPr>
        <w:t xml:space="preserve"> </w:t>
      </w:r>
      <w:r w:rsidR="004022FF" w:rsidRPr="009F7FD0">
        <w:rPr>
          <w:rFonts w:ascii="Times New Roman" w:hAnsi="Times New Roman" w:cs="Times New Roman"/>
        </w:rPr>
        <w:fldChar w:fldCharType="begin" w:fldLock="1"/>
      </w:r>
      <w:r w:rsidR="009F1657" w:rsidRPr="009F7FD0">
        <w:rPr>
          <w:rFonts w:ascii="Times New Roman" w:hAnsi="Times New Roman" w:cs="Times New Roman"/>
        </w:rPr>
        <w:instrText>ADDIN CSL_CITATION {"citationItems":[{"id":"ITEM-1","itemData":{"ISSN":"2654-9050","author":[{"dropping-particle":"","family":"Nasruddin","given":"Rindam","non-dropping-particle":"","parse-names":false,"suffix":""},{"dropping-particle":"","family":"Haq","given":"Islamul","non-dropping-particle":"","parse-names":false,"suffix":""}],"container-title":"SALAM: Jurnal Sosial dan Budaya Syar-i","id":"ITEM-1","issue":"7","issued":{"date-parts":[["2020"]]},"page":"639-648","title":"Pembatasan sosial berskala besar (PSBB) dan masyarakat berpenghasilan rendah","type":"article-journal","volume":"7"},"uris":["http://www.mendeley.com/documents/?uuid=e0a34b5f-8dbf-4e32-a9c9-3a99e41b766f","http://www.mendeley.com/documents/?uuid=34660c59-859d-41cb-9e52-8498e87209f2"]}],"mendeley":{"formattedCitation":"(Nasruddin &amp; Haq, 2020)","plainTextFormattedCitation":"(Nasruddin &amp; Haq, 2020)","previouslyFormattedCitation":"(Nasruddin &amp; Haq, 2020)"},"properties":{"noteIndex":0},"schema":"https://github.com/citation-style-language/schema/raw/master/csl-citation.json"}</w:instrText>
      </w:r>
      <w:r w:rsidR="004022FF" w:rsidRPr="009F7FD0">
        <w:rPr>
          <w:rFonts w:ascii="Times New Roman" w:hAnsi="Times New Roman" w:cs="Times New Roman"/>
        </w:rPr>
        <w:fldChar w:fldCharType="separate"/>
      </w:r>
      <w:r w:rsidR="004022FF" w:rsidRPr="009F7FD0">
        <w:rPr>
          <w:rFonts w:ascii="Times New Roman" w:hAnsi="Times New Roman" w:cs="Times New Roman"/>
          <w:noProof/>
        </w:rPr>
        <w:t>(</w:t>
      </w:r>
      <w:hyperlink w:anchor="Nasruddin" w:history="1">
        <w:r w:rsidR="004022FF" w:rsidRPr="009F7FD0">
          <w:rPr>
            <w:rStyle w:val="Hyperlink"/>
            <w:rFonts w:ascii="Times New Roman" w:hAnsi="Times New Roman" w:cs="Times New Roman"/>
            <w:noProof/>
          </w:rPr>
          <w:t>Nasruddin &amp; Haq</w:t>
        </w:r>
      </w:hyperlink>
      <w:r w:rsidR="004022FF" w:rsidRPr="009F7FD0">
        <w:rPr>
          <w:rFonts w:ascii="Times New Roman" w:hAnsi="Times New Roman" w:cs="Times New Roman"/>
          <w:noProof/>
        </w:rPr>
        <w:t>, 2020)</w:t>
      </w:r>
      <w:r w:rsidR="004022FF" w:rsidRPr="009F7FD0">
        <w:rPr>
          <w:rFonts w:ascii="Times New Roman" w:hAnsi="Times New Roman" w:cs="Times New Roman"/>
        </w:rPr>
        <w:fldChar w:fldCharType="end"/>
      </w:r>
      <w:r w:rsidRPr="009F7FD0">
        <w:rPr>
          <w:rFonts w:ascii="Times New Roman" w:hAnsi="Times New Roman" w:cs="Times New Roman"/>
        </w:rPr>
        <w:t>.</w:t>
      </w:r>
    </w:p>
    <w:p w14:paraId="001FCF2D" w14:textId="0BCD4D3F" w:rsidR="00C56A1B" w:rsidRPr="009F7FD0" w:rsidRDefault="003015DB" w:rsidP="00107EA7">
      <w:pPr>
        <w:shd w:val="clear" w:color="auto" w:fill="FFFFFF"/>
        <w:ind w:left="4" w:firstLine="720"/>
        <w:rPr>
          <w:rFonts w:cs="Times New Roman"/>
        </w:rPr>
      </w:pPr>
      <w:r w:rsidRPr="009F7FD0">
        <w:rPr>
          <w:rFonts w:cs="Times New Roman"/>
        </w:rPr>
        <w:t xml:space="preserve">Terkait sanksi dalam Peraturan Walikota Pekanbaru Nomor 74 Tahun 2020 tentang Pedoman Pelaksanaan Pembatasan Sosial Berskala Besar dalam Penanganan </w:t>
      </w:r>
      <w:r w:rsidRPr="009F7FD0">
        <w:rPr>
          <w:rFonts w:cs="Times New Roman"/>
          <w:i/>
        </w:rPr>
        <w:t>Corona Virus Disease</w:t>
      </w:r>
      <w:r w:rsidRPr="009F7FD0">
        <w:rPr>
          <w:rFonts w:cs="Times New Roman"/>
        </w:rPr>
        <w:t xml:space="preserve"> 2019 (</w:t>
      </w:r>
      <w:r w:rsidR="009F1657" w:rsidRPr="009F7FD0">
        <w:rPr>
          <w:rFonts w:cs="Times New Roman"/>
        </w:rPr>
        <w:t>COVID-19</w:t>
      </w:r>
      <w:r w:rsidRPr="009F7FD0">
        <w:rPr>
          <w:rFonts w:cs="Times New Roman"/>
        </w:rPr>
        <w:t xml:space="preserve">) di kota Pekanbaru tertuang yaitu pelanggaran terhadap pelaksanaan PSBB dikenakan sanksi sesuai dengan ketentuan yang diatur dalam peraturan daerah dan peraturan perundang lainnya. Sehingga bila dilihat dari penjelasan ini, tidak ada sanksi spesifik yang tertuang dalam Perwako ini. </w:t>
      </w:r>
    </w:p>
    <w:p w14:paraId="15D8D362" w14:textId="77777777" w:rsidR="00C11E64" w:rsidRPr="009F7FD0" w:rsidRDefault="00C11E64" w:rsidP="00107EA7">
      <w:pPr>
        <w:ind w:left="0" w:firstLine="0"/>
        <w:rPr>
          <w:rFonts w:cs="Times New Roman"/>
          <w:lang w:val="en-US"/>
        </w:rPr>
      </w:pPr>
    </w:p>
    <w:p w14:paraId="605DB746" w14:textId="01EED351" w:rsidR="00C56A1B" w:rsidRPr="009F7FD0" w:rsidRDefault="00C56A1B" w:rsidP="00107EA7">
      <w:pPr>
        <w:pStyle w:val="Body"/>
        <w:tabs>
          <w:tab w:val="left" w:pos="1800"/>
        </w:tabs>
        <w:ind w:firstLine="0"/>
        <w:rPr>
          <w:sz w:val="22"/>
          <w:szCs w:val="22"/>
        </w:rPr>
      </w:pPr>
      <w:r w:rsidRPr="009F7FD0">
        <w:rPr>
          <w:b/>
          <w:sz w:val="22"/>
          <w:szCs w:val="22"/>
          <w:lang w:val="id-ID"/>
        </w:rPr>
        <w:t>METODE</w:t>
      </w:r>
      <w:r w:rsidRPr="009F7FD0">
        <w:rPr>
          <w:b/>
          <w:sz w:val="22"/>
          <w:szCs w:val="22"/>
        </w:rPr>
        <w:t xml:space="preserve"> PENELITIAN</w:t>
      </w:r>
      <w:r w:rsidRPr="009F7FD0">
        <w:rPr>
          <w:sz w:val="22"/>
          <w:szCs w:val="22"/>
        </w:rPr>
        <w:t xml:space="preserve"> </w:t>
      </w:r>
    </w:p>
    <w:p w14:paraId="3A320B6D" w14:textId="77777777" w:rsidR="00C11E64" w:rsidRPr="009F7FD0" w:rsidRDefault="00C11E64" w:rsidP="00107EA7">
      <w:pPr>
        <w:ind w:left="0" w:firstLine="709"/>
        <w:rPr>
          <w:rFonts w:cs="Times New Roman"/>
          <w:i/>
        </w:rPr>
      </w:pPr>
    </w:p>
    <w:p w14:paraId="2CED309C" w14:textId="2411E710" w:rsidR="00C11E64" w:rsidRPr="003B4F1F" w:rsidRDefault="003015DB" w:rsidP="00107EA7">
      <w:pPr>
        <w:ind w:left="0" w:firstLine="709"/>
        <w:rPr>
          <w:rFonts w:cs="Times New Roman"/>
          <w:lang w:val="en-US"/>
        </w:rPr>
      </w:pPr>
      <w:r w:rsidRPr="009F7FD0">
        <w:rPr>
          <w:rFonts w:cs="Times New Roman"/>
        </w:rPr>
        <w:t xml:space="preserve">Metode penelitian ini adalah metode penelitian sosiologis. Jumlah informan pada penelitian ini adalah berjumlah 5 orang dari beraneka ragam profesi. Informan yang dipilih adalah memenuhi kriteria inklusi yaitu memiliki mata pencaharian. Pengumpulan data dilakukan pada tanggal 15 sd. 20 februari 2020 secara tatap muka kurang lebih 30-60 menit. Instrumen penelitian yang dilakukan adalah berupa wawancara dan kuesioner meliputi aspek pemahaman terkait penanggulangan </w:t>
      </w:r>
      <w:r w:rsidR="009F1657" w:rsidRPr="009F7FD0">
        <w:rPr>
          <w:rFonts w:cs="Times New Roman"/>
        </w:rPr>
        <w:t>COVID-19</w:t>
      </w:r>
      <w:r w:rsidRPr="009F7FD0">
        <w:rPr>
          <w:rFonts w:cs="Times New Roman"/>
        </w:rPr>
        <w:t>, peran pemerintah dan keefektifitasan PSBB.</w:t>
      </w:r>
    </w:p>
    <w:p w14:paraId="226EAC9C" w14:textId="77777777" w:rsidR="00C11E64" w:rsidRPr="009F7FD0" w:rsidRDefault="00C11E64" w:rsidP="00107EA7">
      <w:pPr>
        <w:pStyle w:val="Body"/>
        <w:ind w:firstLine="0"/>
        <w:rPr>
          <w:b/>
          <w:sz w:val="22"/>
          <w:szCs w:val="22"/>
          <w:lang w:val="id-ID"/>
        </w:rPr>
      </w:pPr>
    </w:p>
    <w:p w14:paraId="648EEC3F" w14:textId="3BBD9C55" w:rsidR="00C56A1B" w:rsidRPr="009F7FD0" w:rsidRDefault="00C56A1B" w:rsidP="00107EA7">
      <w:pPr>
        <w:pStyle w:val="Body"/>
        <w:ind w:firstLine="0"/>
        <w:rPr>
          <w:sz w:val="22"/>
          <w:szCs w:val="22"/>
        </w:rPr>
      </w:pPr>
      <w:r w:rsidRPr="009F7FD0">
        <w:rPr>
          <w:b/>
          <w:sz w:val="22"/>
          <w:szCs w:val="22"/>
          <w:lang w:val="id-ID"/>
        </w:rPr>
        <w:t>HASIL DAN PEMBAHASAN</w:t>
      </w:r>
      <w:r w:rsidRPr="009F7FD0">
        <w:rPr>
          <w:sz w:val="22"/>
          <w:szCs w:val="22"/>
        </w:rPr>
        <w:t xml:space="preserve"> </w:t>
      </w:r>
    </w:p>
    <w:p w14:paraId="690BB9AA" w14:textId="77777777" w:rsidR="00C11E64" w:rsidRPr="009F7FD0" w:rsidRDefault="00C11E64" w:rsidP="00107EA7">
      <w:pPr>
        <w:ind w:left="0" w:firstLine="0"/>
        <w:rPr>
          <w:rFonts w:cs="Times New Roman"/>
          <w:i/>
        </w:rPr>
      </w:pPr>
    </w:p>
    <w:p w14:paraId="52CF2230" w14:textId="1140738B" w:rsidR="00B27BD9" w:rsidRPr="009F7FD0" w:rsidRDefault="00015025" w:rsidP="00107EA7">
      <w:pPr>
        <w:ind w:left="0" w:firstLine="0"/>
        <w:rPr>
          <w:rFonts w:cs="Times New Roman"/>
          <w:i/>
          <w:lang w:val="en-US"/>
        </w:rPr>
      </w:pPr>
      <w:r w:rsidRPr="009F7FD0">
        <w:rPr>
          <w:rFonts w:cs="Times New Roman"/>
          <w:b/>
          <w:iCs/>
          <w:lang w:val="en-US"/>
        </w:rPr>
        <w:t xml:space="preserve">A. </w:t>
      </w:r>
      <w:proofErr w:type="spellStart"/>
      <w:r w:rsidR="00C56A1B" w:rsidRPr="009F7FD0">
        <w:rPr>
          <w:rFonts w:cs="Times New Roman"/>
          <w:b/>
          <w:iCs/>
          <w:lang w:val="en-US"/>
        </w:rPr>
        <w:t>Hasil</w:t>
      </w:r>
      <w:proofErr w:type="spellEnd"/>
      <w:r w:rsidRPr="009F7FD0">
        <w:rPr>
          <w:rFonts w:cs="Times New Roman"/>
          <w:b/>
          <w:iCs/>
          <w:lang w:val="en-US"/>
        </w:rPr>
        <w:t xml:space="preserve"> </w:t>
      </w:r>
      <w:proofErr w:type="spellStart"/>
      <w:r w:rsidRPr="009F7FD0">
        <w:rPr>
          <w:rFonts w:cs="Times New Roman"/>
          <w:b/>
          <w:iCs/>
          <w:lang w:val="en-US"/>
        </w:rPr>
        <w:t>Penelitian</w:t>
      </w:r>
      <w:proofErr w:type="spellEnd"/>
      <w:r w:rsidRPr="009F7FD0">
        <w:rPr>
          <w:rFonts w:cs="Times New Roman"/>
          <w:b/>
          <w:iCs/>
          <w:lang w:val="en-US"/>
        </w:rPr>
        <w:t xml:space="preserve"> </w:t>
      </w:r>
    </w:p>
    <w:p w14:paraId="0AE0B1A5" w14:textId="77777777" w:rsidR="00C11E64" w:rsidRPr="009F7FD0" w:rsidRDefault="00C11E64" w:rsidP="00107EA7">
      <w:pPr>
        <w:ind w:left="0" w:firstLine="709"/>
        <w:rPr>
          <w:rFonts w:cs="Times New Roman"/>
          <w:i/>
        </w:rPr>
      </w:pPr>
    </w:p>
    <w:p w14:paraId="0BB2A6FA" w14:textId="33F01AA0" w:rsidR="003015DB" w:rsidRDefault="003015DB" w:rsidP="00107EA7">
      <w:pPr>
        <w:ind w:left="284" w:firstLine="709"/>
        <w:rPr>
          <w:rFonts w:cs="Times New Roman"/>
          <w:lang w:val="en-US"/>
        </w:rPr>
      </w:pPr>
      <w:r w:rsidRPr="009F7FD0">
        <w:rPr>
          <w:rFonts w:cs="Times New Roman"/>
        </w:rPr>
        <w:t>Informan dalam penelitian ini berjumlah 5 orang dengan latar belakang mata pencaharian yang berbeda. Berikut karakteristik informan dalam penelitian ini:</w:t>
      </w:r>
    </w:p>
    <w:p w14:paraId="1D3A315C" w14:textId="77777777" w:rsidR="00A45213" w:rsidRPr="00A45213" w:rsidRDefault="00A45213" w:rsidP="00107EA7">
      <w:pPr>
        <w:ind w:left="284"/>
        <w:rPr>
          <w:rFonts w:cs="Times New Roman"/>
          <w:lang w:val="en-US"/>
        </w:rPr>
      </w:pPr>
    </w:p>
    <w:p w14:paraId="5FBC791E" w14:textId="77777777" w:rsidR="003015DB" w:rsidRPr="00A45213" w:rsidRDefault="003015DB" w:rsidP="00107EA7">
      <w:pPr>
        <w:ind w:left="0" w:firstLine="0"/>
        <w:jc w:val="center"/>
        <w:rPr>
          <w:rFonts w:cs="Times New Roman"/>
          <w:b/>
        </w:rPr>
      </w:pPr>
      <w:r w:rsidRPr="00A45213">
        <w:rPr>
          <w:rFonts w:cs="Times New Roman"/>
          <w:b/>
        </w:rPr>
        <w:t>Tabel 1: Karakteristik Informan</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90"/>
        <w:gridCol w:w="2125"/>
        <w:gridCol w:w="1483"/>
        <w:gridCol w:w="2255"/>
      </w:tblGrid>
      <w:tr w:rsidR="003015DB" w:rsidRPr="009F7FD0" w14:paraId="133C0357" w14:textId="77777777" w:rsidTr="009F1657">
        <w:trPr>
          <w:trHeight w:val="417"/>
          <w:jc w:val="center"/>
        </w:trPr>
        <w:tc>
          <w:tcPr>
            <w:tcW w:w="2353" w:type="dxa"/>
          </w:tcPr>
          <w:p w14:paraId="5C7F6BDB" w14:textId="77777777" w:rsidR="003015DB" w:rsidRPr="009F7FD0" w:rsidRDefault="003015DB" w:rsidP="00107EA7">
            <w:pPr>
              <w:ind w:left="0" w:firstLine="0"/>
              <w:rPr>
                <w:rFonts w:cs="Times New Roman"/>
              </w:rPr>
            </w:pPr>
            <w:r w:rsidRPr="009F7FD0">
              <w:rPr>
                <w:rFonts w:cs="Times New Roman"/>
              </w:rPr>
              <w:t>Informan</w:t>
            </w:r>
          </w:p>
        </w:tc>
        <w:tc>
          <w:tcPr>
            <w:tcW w:w="2172" w:type="dxa"/>
          </w:tcPr>
          <w:p w14:paraId="1F59A958" w14:textId="77777777" w:rsidR="003015DB" w:rsidRPr="009F7FD0" w:rsidRDefault="003015DB" w:rsidP="00107EA7">
            <w:pPr>
              <w:ind w:left="0" w:firstLine="0"/>
              <w:rPr>
                <w:rFonts w:cs="Times New Roman"/>
              </w:rPr>
            </w:pPr>
            <w:r w:rsidRPr="009F7FD0">
              <w:rPr>
                <w:rFonts w:cs="Times New Roman"/>
              </w:rPr>
              <w:t>Jenis kelamin</w:t>
            </w:r>
          </w:p>
        </w:tc>
        <w:tc>
          <w:tcPr>
            <w:tcW w:w="1527" w:type="dxa"/>
          </w:tcPr>
          <w:p w14:paraId="4DC26750" w14:textId="77777777" w:rsidR="003015DB" w:rsidRPr="009F7FD0" w:rsidRDefault="003015DB" w:rsidP="00107EA7">
            <w:pPr>
              <w:ind w:left="0" w:firstLine="0"/>
              <w:rPr>
                <w:rFonts w:cs="Times New Roman"/>
              </w:rPr>
            </w:pPr>
            <w:r w:rsidRPr="009F7FD0">
              <w:rPr>
                <w:rFonts w:cs="Times New Roman"/>
              </w:rPr>
              <w:t>Usia</w:t>
            </w:r>
          </w:p>
        </w:tc>
        <w:tc>
          <w:tcPr>
            <w:tcW w:w="2313" w:type="dxa"/>
          </w:tcPr>
          <w:p w14:paraId="360259CE" w14:textId="77777777" w:rsidR="003015DB" w:rsidRPr="009F7FD0" w:rsidRDefault="003015DB" w:rsidP="00107EA7">
            <w:pPr>
              <w:ind w:left="0" w:firstLine="0"/>
              <w:rPr>
                <w:rFonts w:cs="Times New Roman"/>
              </w:rPr>
            </w:pPr>
            <w:r w:rsidRPr="009F7FD0">
              <w:rPr>
                <w:rFonts w:cs="Times New Roman"/>
              </w:rPr>
              <w:t>Pekerjaan</w:t>
            </w:r>
          </w:p>
        </w:tc>
      </w:tr>
      <w:tr w:rsidR="003015DB" w:rsidRPr="009F7FD0" w14:paraId="799D803E" w14:textId="77777777" w:rsidTr="009F1657">
        <w:trPr>
          <w:trHeight w:val="435"/>
          <w:jc w:val="center"/>
        </w:trPr>
        <w:tc>
          <w:tcPr>
            <w:tcW w:w="2353" w:type="dxa"/>
          </w:tcPr>
          <w:p w14:paraId="0058C95F" w14:textId="77777777" w:rsidR="003015DB" w:rsidRPr="009F7FD0" w:rsidRDefault="003015DB" w:rsidP="00107EA7">
            <w:pPr>
              <w:ind w:left="0" w:firstLine="0"/>
              <w:rPr>
                <w:rFonts w:cs="Times New Roman"/>
                <w:b/>
              </w:rPr>
            </w:pPr>
            <w:r w:rsidRPr="009F7FD0">
              <w:rPr>
                <w:rFonts w:cs="Times New Roman"/>
              </w:rPr>
              <w:t>Informan I</w:t>
            </w:r>
          </w:p>
        </w:tc>
        <w:tc>
          <w:tcPr>
            <w:tcW w:w="2172" w:type="dxa"/>
          </w:tcPr>
          <w:p w14:paraId="6931EDCB" w14:textId="77777777" w:rsidR="003015DB" w:rsidRPr="009F7FD0" w:rsidRDefault="003015DB" w:rsidP="00107EA7">
            <w:pPr>
              <w:ind w:left="0" w:firstLine="0"/>
              <w:rPr>
                <w:rFonts w:cs="Times New Roman"/>
              </w:rPr>
            </w:pPr>
            <w:r w:rsidRPr="009F7FD0">
              <w:rPr>
                <w:rFonts w:cs="Times New Roman"/>
              </w:rPr>
              <w:t>Laki-laki</w:t>
            </w:r>
          </w:p>
        </w:tc>
        <w:tc>
          <w:tcPr>
            <w:tcW w:w="1527" w:type="dxa"/>
          </w:tcPr>
          <w:p w14:paraId="3B7C6C00" w14:textId="77777777" w:rsidR="003015DB" w:rsidRPr="009F7FD0" w:rsidRDefault="003015DB" w:rsidP="00107EA7">
            <w:pPr>
              <w:ind w:left="0" w:firstLine="0"/>
              <w:rPr>
                <w:rFonts w:cs="Times New Roman"/>
              </w:rPr>
            </w:pPr>
            <w:r w:rsidRPr="009F7FD0">
              <w:rPr>
                <w:rFonts w:cs="Times New Roman"/>
              </w:rPr>
              <w:t>35</w:t>
            </w:r>
          </w:p>
        </w:tc>
        <w:tc>
          <w:tcPr>
            <w:tcW w:w="2313" w:type="dxa"/>
          </w:tcPr>
          <w:p w14:paraId="2F480967" w14:textId="77777777" w:rsidR="003015DB" w:rsidRPr="009F7FD0" w:rsidRDefault="003015DB" w:rsidP="00107EA7">
            <w:pPr>
              <w:ind w:left="0" w:firstLine="0"/>
              <w:rPr>
                <w:rFonts w:cs="Times New Roman"/>
              </w:rPr>
            </w:pPr>
            <w:r w:rsidRPr="009F7FD0">
              <w:rPr>
                <w:rFonts w:cs="Times New Roman"/>
              </w:rPr>
              <w:t>Karyawan swasta</w:t>
            </w:r>
          </w:p>
        </w:tc>
      </w:tr>
      <w:tr w:rsidR="003015DB" w:rsidRPr="009F7FD0" w14:paraId="3C2690CE" w14:textId="77777777" w:rsidTr="009F1657">
        <w:trPr>
          <w:trHeight w:val="417"/>
          <w:jc w:val="center"/>
        </w:trPr>
        <w:tc>
          <w:tcPr>
            <w:tcW w:w="2353" w:type="dxa"/>
          </w:tcPr>
          <w:p w14:paraId="2A4DC3D6" w14:textId="77777777" w:rsidR="003015DB" w:rsidRPr="009F7FD0" w:rsidRDefault="003015DB" w:rsidP="00107EA7">
            <w:pPr>
              <w:ind w:left="0" w:firstLine="0"/>
              <w:rPr>
                <w:rFonts w:cs="Times New Roman"/>
                <w:b/>
              </w:rPr>
            </w:pPr>
            <w:r w:rsidRPr="009F7FD0">
              <w:rPr>
                <w:rFonts w:cs="Times New Roman"/>
              </w:rPr>
              <w:t>Informan II</w:t>
            </w:r>
          </w:p>
        </w:tc>
        <w:tc>
          <w:tcPr>
            <w:tcW w:w="2172" w:type="dxa"/>
          </w:tcPr>
          <w:p w14:paraId="045E9F38" w14:textId="77777777" w:rsidR="003015DB" w:rsidRPr="009F7FD0" w:rsidRDefault="003015DB" w:rsidP="00107EA7">
            <w:pPr>
              <w:ind w:left="0" w:firstLine="0"/>
              <w:rPr>
                <w:rFonts w:cs="Times New Roman"/>
              </w:rPr>
            </w:pPr>
            <w:r w:rsidRPr="009F7FD0">
              <w:rPr>
                <w:rFonts w:cs="Times New Roman"/>
              </w:rPr>
              <w:t>Perempuan</w:t>
            </w:r>
          </w:p>
        </w:tc>
        <w:tc>
          <w:tcPr>
            <w:tcW w:w="1527" w:type="dxa"/>
          </w:tcPr>
          <w:p w14:paraId="3D0EDCD8" w14:textId="77777777" w:rsidR="003015DB" w:rsidRPr="009F7FD0" w:rsidRDefault="003015DB" w:rsidP="00107EA7">
            <w:pPr>
              <w:ind w:left="0" w:firstLine="0"/>
              <w:rPr>
                <w:rFonts w:cs="Times New Roman"/>
              </w:rPr>
            </w:pPr>
            <w:r w:rsidRPr="009F7FD0">
              <w:rPr>
                <w:rFonts w:cs="Times New Roman"/>
              </w:rPr>
              <w:t>40</w:t>
            </w:r>
          </w:p>
        </w:tc>
        <w:tc>
          <w:tcPr>
            <w:tcW w:w="2313" w:type="dxa"/>
          </w:tcPr>
          <w:p w14:paraId="7E3B1877" w14:textId="77777777" w:rsidR="003015DB" w:rsidRPr="009F7FD0" w:rsidRDefault="003015DB" w:rsidP="00107EA7">
            <w:pPr>
              <w:ind w:left="0" w:firstLine="0"/>
              <w:rPr>
                <w:rFonts w:cs="Times New Roman"/>
              </w:rPr>
            </w:pPr>
            <w:r w:rsidRPr="009F7FD0">
              <w:rPr>
                <w:rFonts w:cs="Times New Roman"/>
              </w:rPr>
              <w:t xml:space="preserve">Dokter </w:t>
            </w:r>
          </w:p>
        </w:tc>
      </w:tr>
      <w:tr w:rsidR="003015DB" w:rsidRPr="009F7FD0" w14:paraId="67562B8E" w14:textId="77777777" w:rsidTr="009F1657">
        <w:trPr>
          <w:trHeight w:val="417"/>
          <w:jc w:val="center"/>
        </w:trPr>
        <w:tc>
          <w:tcPr>
            <w:tcW w:w="2353" w:type="dxa"/>
          </w:tcPr>
          <w:p w14:paraId="2E8E072E" w14:textId="77777777" w:rsidR="003015DB" w:rsidRPr="009F7FD0" w:rsidRDefault="003015DB" w:rsidP="00107EA7">
            <w:pPr>
              <w:ind w:left="0" w:firstLine="0"/>
              <w:rPr>
                <w:rFonts w:cs="Times New Roman"/>
                <w:b/>
              </w:rPr>
            </w:pPr>
            <w:r w:rsidRPr="009F7FD0">
              <w:rPr>
                <w:rFonts w:cs="Times New Roman"/>
              </w:rPr>
              <w:t>Informan III</w:t>
            </w:r>
          </w:p>
        </w:tc>
        <w:tc>
          <w:tcPr>
            <w:tcW w:w="2172" w:type="dxa"/>
          </w:tcPr>
          <w:p w14:paraId="19B6291C" w14:textId="77777777" w:rsidR="003015DB" w:rsidRPr="009F7FD0" w:rsidRDefault="003015DB" w:rsidP="00107EA7">
            <w:pPr>
              <w:ind w:left="0" w:firstLine="0"/>
              <w:rPr>
                <w:rFonts w:cs="Times New Roman"/>
              </w:rPr>
            </w:pPr>
            <w:r w:rsidRPr="009F7FD0">
              <w:rPr>
                <w:rFonts w:cs="Times New Roman"/>
              </w:rPr>
              <w:t>Laki-laki</w:t>
            </w:r>
          </w:p>
        </w:tc>
        <w:tc>
          <w:tcPr>
            <w:tcW w:w="1527" w:type="dxa"/>
          </w:tcPr>
          <w:p w14:paraId="7C53CFE4" w14:textId="77777777" w:rsidR="003015DB" w:rsidRPr="009F7FD0" w:rsidRDefault="003015DB" w:rsidP="00107EA7">
            <w:pPr>
              <w:ind w:left="0" w:firstLine="0"/>
              <w:rPr>
                <w:rFonts w:cs="Times New Roman"/>
              </w:rPr>
            </w:pPr>
            <w:r w:rsidRPr="009F7FD0">
              <w:rPr>
                <w:rFonts w:cs="Times New Roman"/>
              </w:rPr>
              <w:t>42</w:t>
            </w:r>
          </w:p>
        </w:tc>
        <w:tc>
          <w:tcPr>
            <w:tcW w:w="2313" w:type="dxa"/>
          </w:tcPr>
          <w:p w14:paraId="365B4AED" w14:textId="77777777" w:rsidR="003015DB" w:rsidRPr="009F7FD0" w:rsidRDefault="003015DB" w:rsidP="00107EA7">
            <w:pPr>
              <w:ind w:left="0" w:firstLine="0"/>
              <w:rPr>
                <w:rFonts w:cs="Times New Roman"/>
              </w:rPr>
            </w:pPr>
            <w:r w:rsidRPr="009F7FD0">
              <w:rPr>
                <w:rFonts w:cs="Times New Roman"/>
              </w:rPr>
              <w:t>Pedagang</w:t>
            </w:r>
          </w:p>
        </w:tc>
      </w:tr>
      <w:tr w:rsidR="003015DB" w:rsidRPr="009F7FD0" w14:paraId="45E8B988" w14:textId="77777777" w:rsidTr="009F1657">
        <w:trPr>
          <w:trHeight w:val="435"/>
          <w:jc w:val="center"/>
        </w:trPr>
        <w:tc>
          <w:tcPr>
            <w:tcW w:w="2353" w:type="dxa"/>
          </w:tcPr>
          <w:p w14:paraId="6FD1CF09" w14:textId="77777777" w:rsidR="003015DB" w:rsidRPr="009F7FD0" w:rsidRDefault="003015DB" w:rsidP="00107EA7">
            <w:pPr>
              <w:ind w:left="0" w:firstLine="0"/>
              <w:rPr>
                <w:rFonts w:cs="Times New Roman"/>
                <w:b/>
              </w:rPr>
            </w:pPr>
            <w:r w:rsidRPr="009F7FD0">
              <w:rPr>
                <w:rFonts w:cs="Times New Roman"/>
              </w:rPr>
              <w:t>Informan IV</w:t>
            </w:r>
          </w:p>
        </w:tc>
        <w:tc>
          <w:tcPr>
            <w:tcW w:w="2172" w:type="dxa"/>
          </w:tcPr>
          <w:p w14:paraId="5F006E0D" w14:textId="77777777" w:rsidR="003015DB" w:rsidRPr="009F7FD0" w:rsidRDefault="003015DB" w:rsidP="00107EA7">
            <w:pPr>
              <w:ind w:left="0" w:firstLine="0"/>
              <w:rPr>
                <w:rFonts w:cs="Times New Roman"/>
              </w:rPr>
            </w:pPr>
            <w:r w:rsidRPr="009F7FD0">
              <w:rPr>
                <w:rFonts w:cs="Times New Roman"/>
              </w:rPr>
              <w:t>Perempuan</w:t>
            </w:r>
          </w:p>
        </w:tc>
        <w:tc>
          <w:tcPr>
            <w:tcW w:w="1527" w:type="dxa"/>
          </w:tcPr>
          <w:p w14:paraId="2E8AC436" w14:textId="77777777" w:rsidR="003015DB" w:rsidRPr="009F7FD0" w:rsidRDefault="003015DB" w:rsidP="00107EA7">
            <w:pPr>
              <w:ind w:left="0" w:firstLine="0"/>
              <w:rPr>
                <w:rFonts w:cs="Times New Roman"/>
              </w:rPr>
            </w:pPr>
            <w:r w:rsidRPr="009F7FD0">
              <w:rPr>
                <w:rFonts w:cs="Times New Roman"/>
              </w:rPr>
              <w:t>36</w:t>
            </w:r>
          </w:p>
        </w:tc>
        <w:tc>
          <w:tcPr>
            <w:tcW w:w="2313" w:type="dxa"/>
          </w:tcPr>
          <w:p w14:paraId="1C961D24" w14:textId="77777777" w:rsidR="003015DB" w:rsidRPr="009F7FD0" w:rsidRDefault="003015DB" w:rsidP="00107EA7">
            <w:pPr>
              <w:ind w:left="0" w:firstLine="0"/>
              <w:rPr>
                <w:rFonts w:cs="Times New Roman"/>
              </w:rPr>
            </w:pPr>
            <w:r w:rsidRPr="009F7FD0">
              <w:rPr>
                <w:rFonts w:cs="Times New Roman"/>
              </w:rPr>
              <w:t>Karyawan swasta</w:t>
            </w:r>
          </w:p>
        </w:tc>
      </w:tr>
      <w:tr w:rsidR="003015DB" w:rsidRPr="009F7FD0" w14:paraId="48B56F87" w14:textId="77777777" w:rsidTr="009F1657">
        <w:trPr>
          <w:trHeight w:val="417"/>
          <w:jc w:val="center"/>
        </w:trPr>
        <w:tc>
          <w:tcPr>
            <w:tcW w:w="2353" w:type="dxa"/>
          </w:tcPr>
          <w:p w14:paraId="0C226CE1" w14:textId="77777777" w:rsidR="003015DB" w:rsidRPr="009F7FD0" w:rsidRDefault="003015DB" w:rsidP="00107EA7">
            <w:pPr>
              <w:ind w:left="0" w:firstLine="0"/>
              <w:rPr>
                <w:rFonts w:cs="Times New Roman"/>
                <w:b/>
              </w:rPr>
            </w:pPr>
            <w:r w:rsidRPr="009F7FD0">
              <w:rPr>
                <w:rFonts w:cs="Times New Roman"/>
              </w:rPr>
              <w:t>Informan V</w:t>
            </w:r>
          </w:p>
        </w:tc>
        <w:tc>
          <w:tcPr>
            <w:tcW w:w="2172" w:type="dxa"/>
          </w:tcPr>
          <w:p w14:paraId="1FB79861" w14:textId="77777777" w:rsidR="003015DB" w:rsidRPr="009F7FD0" w:rsidRDefault="003015DB" w:rsidP="00107EA7">
            <w:pPr>
              <w:ind w:left="0" w:firstLine="0"/>
              <w:rPr>
                <w:rFonts w:cs="Times New Roman"/>
              </w:rPr>
            </w:pPr>
            <w:r w:rsidRPr="009F7FD0">
              <w:rPr>
                <w:rFonts w:cs="Times New Roman"/>
              </w:rPr>
              <w:t>Perempuan</w:t>
            </w:r>
          </w:p>
        </w:tc>
        <w:tc>
          <w:tcPr>
            <w:tcW w:w="1527" w:type="dxa"/>
          </w:tcPr>
          <w:p w14:paraId="615D9442" w14:textId="77777777" w:rsidR="003015DB" w:rsidRPr="009F7FD0" w:rsidRDefault="003015DB" w:rsidP="00107EA7">
            <w:pPr>
              <w:ind w:left="0" w:firstLine="0"/>
              <w:rPr>
                <w:rFonts w:cs="Times New Roman"/>
              </w:rPr>
            </w:pPr>
            <w:r w:rsidRPr="009F7FD0">
              <w:rPr>
                <w:rFonts w:cs="Times New Roman"/>
              </w:rPr>
              <w:t>46</w:t>
            </w:r>
          </w:p>
        </w:tc>
        <w:tc>
          <w:tcPr>
            <w:tcW w:w="2313" w:type="dxa"/>
          </w:tcPr>
          <w:p w14:paraId="5E0D8BB4" w14:textId="77777777" w:rsidR="003015DB" w:rsidRPr="009F7FD0" w:rsidRDefault="003015DB" w:rsidP="00107EA7">
            <w:pPr>
              <w:ind w:left="0" w:firstLine="0"/>
              <w:rPr>
                <w:rFonts w:cs="Times New Roman"/>
              </w:rPr>
            </w:pPr>
            <w:r w:rsidRPr="009F7FD0">
              <w:rPr>
                <w:rFonts w:cs="Times New Roman"/>
              </w:rPr>
              <w:t>Guru</w:t>
            </w:r>
          </w:p>
        </w:tc>
      </w:tr>
    </w:tbl>
    <w:p w14:paraId="73846089" w14:textId="77777777" w:rsidR="003015DB" w:rsidRPr="009F7FD0" w:rsidRDefault="003015DB" w:rsidP="00107EA7">
      <w:pPr>
        <w:ind w:left="0" w:firstLine="0"/>
        <w:rPr>
          <w:rFonts w:cs="Times New Roman"/>
        </w:rPr>
      </w:pPr>
    </w:p>
    <w:p w14:paraId="38786773" w14:textId="77B0D86C" w:rsidR="003015DB" w:rsidRDefault="003015DB" w:rsidP="00107EA7">
      <w:pPr>
        <w:ind w:left="284" w:firstLine="709"/>
        <w:rPr>
          <w:rFonts w:cs="Times New Roman"/>
          <w:lang w:val="en-US"/>
        </w:rPr>
      </w:pPr>
      <w:r w:rsidRPr="009F7FD0">
        <w:rPr>
          <w:rFonts w:cs="Times New Roman"/>
        </w:rPr>
        <w:lastRenderedPageBreak/>
        <w:t xml:space="preserve">Hasil penelitian menunjukkan tiga tema yang menjelaskan terkait komponen pemahaman penularan </w:t>
      </w:r>
      <w:r w:rsidR="009F1657" w:rsidRPr="009F7FD0">
        <w:rPr>
          <w:rFonts w:cs="Times New Roman"/>
        </w:rPr>
        <w:t>COVID-19</w:t>
      </w:r>
      <w:r w:rsidRPr="009F7FD0">
        <w:rPr>
          <w:rFonts w:cs="Times New Roman"/>
        </w:rPr>
        <w:t>, tanggung jawab pemerintah dan aspek hukum terkait penerapan PSBB.</w:t>
      </w:r>
    </w:p>
    <w:p w14:paraId="4EE14A66" w14:textId="77777777" w:rsidR="00A45213" w:rsidRPr="00A45213" w:rsidRDefault="00A45213" w:rsidP="00107EA7">
      <w:pPr>
        <w:ind w:left="0" w:firstLine="0"/>
        <w:rPr>
          <w:rFonts w:cs="Times New Roman"/>
          <w:lang w:val="en-US"/>
        </w:rPr>
      </w:pPr>
    </w:p>
    <w:p w14:paraId="7E256E08" w14:textId="77777777" w:rsidR="003015DB" w:rsidRPr="00A45213" w:rsidRDefault="003015DB" w:rsidP="00107EA7">
      <w:pPr>
        <w:ind w:left="0" w:firstLine="0"/>
        <w:jc w:val="center"/>
        <w:rPr>
          <w:rFonts w:cs="Times New Roman"/>
          <w:b/>
        </w:rPr>
      </w:pPr>
      <w:r w:rsidRPr="00A45213">
        <w:rPr>
          <w:rFonts w:cs="Times New Roman"/>
          <w:b/>
        </w:rPr>
        <w:t>Tabel 2: Tema, sub-tema dan jawaban informan</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03"/>
        <w:gridCol w:w="3098"/>
        <w:gridCol w:w="3252"/>
      </w:tblGrid>
      <w:tr w:rsidR="003015DB" w:rsidRPr="009F7FD0" w14:paraId="7AA41E0C" w14:textId="77777777" w:rsidTr="00A45213">
        <w:trPr>
          <w:tblHeader/>
        </w:trPr>
        <w:tc>
          <w:tcPr>
            <w:tcW w:w="1838" w:type="dxa"/>
          </w:tcPr>
          <w:p w14:paraId="7CFB1F24" w14:textId="77777777" w:rsidR="003015DB" w:rsidRPr="009F7FD0" w:rsidRDefault="003015DB" w:rsidP="00107EA7">
            <w:pPr>
              <w:ind w:left="0" w:firstLine="0"/>
              <w:rPr>
                <w:rFonts w:cs="Times New Roman"/>
                <w:b/>
                <w:i/>
              </w:rPr>
            </w:pPr>
            <w:r w:rsidRPr="009F7FD0">
              <w:rPr>
                <w:rFonts w:cs="Times New Roman"/>
                <w:b/>
              </w:rPr>
              <w:t>Tema</w:t>
            </w:r>
          </w:p>
        </w:tc>
        <w:tc>
          <w:tcPr>
            <w:tcW w:w="3407" w:type="dxa"/>
          </w:tcPr>
          <w:p w14:paraId="48E69A0B" w14:textId="77777777" w:rsidR="003015DB" w:rsidRPr="009F7FD0" w:rsidRDefault="003015DB" w:rsidP="00107EA7">
            <w:pPr>
              <w:ind w:left="0" w:firstLine="0"/>
              <w:rPr>
                <w:rFonts w:cs="Times New Roman"/>
                <w:b/>
                <w:i/>
              </w:rPr>
            </w:pPr>
            <w:r w:rsidRPr="009F7FD0">
              <w:rPr>
                <w:rFonts w:cs="Times New Roman"/>
                <w:b/>
              </w:rPr>
              <w:t>Sub-tema</w:t>
            </w:r>
          </w:p>
        </w:tc>
        <w:tc>
          <w:tcPr>
            <w:tcW w:w="3686" w:type="dxa"/>
          </w:tcPr>
          <w:p w14:paraId="51B07C79" w14:textId="77777777" w:rsidR="003015DB" w:rsidRPr="009F7FD0" w:rsidRDefault="003015DB" w:rsidP="00107EA7">
            <w:pPr>
              <w:ind w:left="0" w:firstLine="0"/>
              <w:rPr>
                <w:rFonts w:cs="Times New Roman"/>
                <w:b/>
                <w:i/>
              </w:rPr>
            </w:pPr>
            <w:r w:rsidRPr="009F7FD0">
              <w:rPr>
                <w:rFonts w:cs="Times New Roman"/>
                <w:b/>
              </w:rPr>
              <w:t>Jawaban Informan</w:t>
            </w:r>
          </w:p>
        </w:tc>
      </w:tr>
      <w:tr w:rsidR="003015DB" w:rsidRPr="009F7FD0" w14:paraId="5DC206BA" w14:textId="77777777" w:rsidTr="00A45213">
        <w:tc>
          <w:tcPr>
            <w:tcW w:w="1838" w:type="dxa"/>
            <w:vMerge w:val="restart"/>
          </w:tcPr>
          <w:p w14:paraId="0521A860" w14:textId="7AD2678E" w:rsidR="003015DB" w:rsidRPr="009F7FD0" w:rsidRDefault="003015DB" w:rsidP="00107EA7">
            <w:pPr>
              <w:ind w:left="0" w:firstLine="0"/>
              <w:rPr>
                <w:rFonts w:cs="Times New Roman"/>
                <w:i/>
              </w:rPr>
            </w:pPr>
            <w:r w:rsidRPr="009F7FD0">
              <w:rPr>
                <w:rFonts w:cs="Times New Roman"/>
              </w:rPr>
              <w:t xml:space="preserve">Pemahaman penanggulangan </w:t>
            </w:r>
            <w:r w:rsidR="009F1657" w:rsidRPr="009F7FD0">
              <w:rPr>
                <w:rFonts w:cs="Times New Roman"/>
              </w:rPr>
              <w:t>COVID-19</w:t>
            </w:r>
          </w:p>
        </w:tc>
        <w:tc>
          <w:tcPr>
            <w:tcW w:w="3407" w:type="dxa"/>
          </w:tcPr>
          <w:p w14:paraId="774521A5" w14:textId="2A55AD58" w:rsidR="003015DB" w:rsidRPr="009F7FD0" w:rsidRDefault="003015DB" w:rsidP="00107EA7">
            <w:pPr>
              <w:ind w:left="0" w:firstLine="0"/>
              <w:rPr>
                <w:rFonts w:cs="Times New Roman"/>
              </w:rPr>
            </w:pPr>
            <w:r w:rsidRPr="009F7FD0">
              <w:rPr>
                <w:rFonts w:cs="Times New Roman"/>
              </w:rPr>
              <w:t xml:space="preserve">Penularan </w:t>
            </w:r>
            <w:r w:rsidR="009F1657" w:rsidRPr="009F7FD0">
              <w:rPr>
                <w:rFonts w:cs="Times New Roman"/>
              </w:rPr>
              <w:t>COVID-19</w:t>
            </w:r>
          </w:p>
        </w:tc>
        <w:tc>
          <w:tcPr>
            <w:tcW w:w="3686" w:type="dxa"/>
          </w:tcPr>
          <w:p w14:paraId="3228AEAE" w14:textId="77777777" w:rsidR="003015DB" w:rsidRPr="009F7FD0" w:rsidRDefault="003015DB" w:rsidP="00107EA7">
            <w:pPr>
              <w:ind w:left="0" w:firstLine="0"/>
              <w:rPr>
                <w:rFonts w:cs="Times New Roman"/>
              </w:rPr>
            </w:pPr>
            <w:r w:rsidRPr="009F7FD0">
              <w:rPr>
                <w:rFonts w:cs="Times New Roman"/>
              </w:rPr>
              <w:t>Seluruh informan bisa menjawab dengan benar</w:t>
            </w:r>
          </w:p>
        </w:tc>
      </w:tr>
      <w:tr w:rsidR="003015DB" w:rsidRPr="009F7FD0" w14:paraId="1E9205B4" w14:textId="77777777" w:rsidTr="00A45213">
        <w:tc>
          <w:tcPr>
            <w:tcW w:w="1838" w:type="dxa"/>
            <w:vMerge/>
          </w:tcPr>
          <w:p w14:paraId="7788EC47" w14:textId="77777777" w:rsidR="003015DB" w:rsidRPr="009F7FD0" w:rsidRDefault="003015DB" w:rsidP="00107EA7">
            <w:pPr>
              <w:ind w:left="0" w:firstLine="0"/>
              <w:rPr>
                <w:rFonts w:cs="Times New Roman"/>
                <w:i/>
              </w:rPr>
            </w:pPr>
          </w:p>
        </w:tc>
        <w:tc>
          <w:tcPr>
            <w:tcW w:w="3407" w:type="dxa"/>
          </w:tcPr>
          <w:p w14:paraId="5ADD5069" w14:textId="5D54A627" w:rsidR="003015DB" w:rsidRPr="009F7FD0" w:rsidRDefault="003015DB" w:rsidP="00107EA7">
            <w:pPr>
              <w:ind w:left="0" w:firstLine="0"/>
              <w:rPr>
                <w:rFonts w:cs="Times New Roman"/>
              </w:rPr>
            </w:pPr>
            <w:r w:rsidRPr="009F7FD0">
              <w:rPr>
                <w:rFonts w:cs="Times New Roman"/>
              </w:rPr>
              <w:t xml:space="preserve">Pencegahan </w:t>
            </w:r>
            <w:r w:rsidR="009F1657" w:rsidRPr="009F7FD0">
              <w:rPr>
                <w:rFonts w:cs="Times New Roman"/>
              </w:rPr>
              <w:t>COVID-19</w:t>
            </w:r>
          </w:p>
        </w:tc>
        <w:tc>
          <w:tcPr>
            <w:tcW w:w="3686" w:type="dxa"/>
          </w:tcPr>
          <w:p w14:paraId="7762A648" w14:textId="77777777" w:rsidR="003015DB" w:rsidRPr="009F7FD0" w:rsidRDefault="003015DB" w:rsidP="00107EA7">
            <w:pPr>
              <w:ind w:left="0" w:firstLine="0"/>
              <w:rPr>
                <w:rFonts w:cs="Times New Roman"/>
              </w:rPr>
            </w:pPr>
            <w:r w:rsidRPr="009F7FD0">
              <w:rPr>
                <w:rFonts w:cs="Times New Roman"/>
              </w:rPr>
              <w:t>Seluruh informan bisa menjawab dengan benar</w:t>
            </w:r>
          </w:p>
        </w:tc>
      </w:tr>
      <w:tr w:rsidR="003015DB" w:rsidRPr="009F7FD0" w14:paraId="4475BAED" w14:textId="77777777" w:rsidTr="00A45213">
        <w:tc>
          <w:tcPr>
            <w:tcW w:w="1838" w:type="dxa"/>
            <w:vMerge w:val="restart"/>
          </w:tcPr>
          <w:p w14:paraId="62F1934B" w14:textId="77777777" w:rsidR="003015DB" w:rsidRPr="009F7FD0" w:rsidRDefault="003015DB" w:rsidP="00107EA7">
            <w:pPr>
              <w:ind w:left="0" w:firstLine="0"/>
              <w:rPr>
                <w:rFonts w:cs="Times New Roman"/>
                <w:i/>
              </w:rPr>
            </w:pPr>
            <w:r w:rsidRPr="009F7FD0">
              <w:rPr>
                <w:rFonts w:cs="Times New Roman"/>
              </w:rPr>
              <w:t>Tanggung jawab pemerintah</w:t>
            </w:r>
          </w:p>
        </w:tc>
        <w:tc>
          <w:tcPr>
            <w:tcW w:w="3407" w:type="dxa"/>
          </w:tcPr>
          <w:p w14:paraId="68AC9A55" w14:textId="77777777" w:rsidR="003015DB" w:rsidRPr="009F7FD0" w:rsidRDefault="003015DB" w:rsidP="00107EA7">
            <w:pPr>
              <w:ind w:left="0" w:firstLine="0"/>
              <w:rPr>
                <w:rFonts w:cs="Times New Roman"/>
              </w:rPr>
            </w:pPr>
            <w:r w:rsidRPr="009F7FD0">
              <w:rPr>
                <w:rFonts w:cs="Times New Roman"/>
              </w:rPr>
              <w:t>Kesigapan pemerintah</w:t>
            </w:r>
          </w:p>
        </w:tc>
        <w:tc>
          <w:tcPr>
            <w:tcW w:w="3686" w:type="dxa"/>
          </w:tcPr>
          <w:p w14:paraId="40A992E9" w14:textId="77777777" w:rsidR="003015DB" w:rsidRPr="009F7FD0" w:rsidRDefault="003015DB" w:rsidP="00107EA7">
            <w:pPr>
              <w:ind w:left="0" w:firstLine="0"/>
              <w:rPr>
                <w:rFonts w:cs="Times New Roman"/>
              </w:rPr>
            </w:pPr>
            <w:r w:rsidRPr="009F7FD0">
              <w:rPr>
                <w:rFonts w:cs="Times New Roman"/>
              </w:rPr>
              <w:t>Dua informan menjawab cepat, dan tiga informan menjawab lambat</w:t>
            </w:r>
          </w:p>
        </w:tc>
      </w:tr>
      <w:tr w:rsidR="003015DB" w:rsidRPr="009F7FD0" w14:paraId="561A32A0" w14:textId="77777777" w:rsidTr="00A45213">
        <w:tc>
          <w:tcPr>
            <w:tcW w:w="1838" w:type="dxa"/>
            <w:vMerge/>
          </w:tcPr>
          <w:p w14:paraId="7390FE78" w14:textId="77777777" w:rsidR="003015DB" w:rsidRPr="009F7FD0" w:rsidRDefault="003015DB" w:rsidP="00107EA7">
            <w:pPr>
              <w:ind w:left="0" w:firstLine="0"/>
              <w:rPr>
                <w:rFonts w:cs="Times New Roman"/>
                <w:i/>
              </w:rPr>
            </w:pPr>
          </w:p>
        </w:tc>
        <w:tc>
          <w:tcPr>
            <w:tcW w:w="3407" w:type="dxa"/>
          </w:tcPr>
          <w:p w14:paraId="1C7F42C6" w14:textId="77777777" w:rsidR="003015DB" w:rsidRPr="009F7FD0" w:rsidRDefault="003015DB" w:rsidP="00107EA7">
            <w:pPr>
              <w:ind w:left="0" w:firstLine="0"/>
              <w:rPr>
                <w:rFonts w:cs="Times New Roman"/>
              </w:rPr>
            </w:pPr>
            <w:r w:rsidRPr="009F7FD0">
              <w:rPr>
                <w:rFonts w:cs="Times New Roman"/>
              </w:rPr>
              <w:t>Regulasi yang dibuat</w:t>
            </w:r>
          </w:p>
        </w:tc>
        <w:tc>
          <w:tcPr>
            <w:tcW w:w="3686" w:type="dxa"/>
          </w:tcPr>
          <w:p w14:paraId="59315F19" w14:textId="77777777" w:rsidR="003015DB" w:rsidRPr="009F7FD0" w:rsidRDefault="003015DB" w:rsidP="00107EA7">
            <w:pPr>
              <w:ind w:left="0" w:firstLine="0"/>
              <w:rPr>
                <w:rFonts w:cs="Times New Roman"/>
              </w:rPr>
            </w:pPr>
            <w:r w:rsidRPr="009F7FD0">
              <w:rPr>
                <w:rFonts w:cs="Times New Roman"/>
              </w:rPr>
              <w:t>Tiga informan menjawab sudah cukup, dua informan menjawab kurang</w:t>
            </w:r>
          </w:p>
        </w:tc>
      </w:tr>
      <w:tr w:rsidR="003015DB" w:rsidRPr="009F7FD0" w14:paraId="58BFF72D" w14:textId="77777777" w:rsidTr="00A45213">
        <w:tc>
          <w:tcPr>
            <w:tcW w:w="1838" w:type="dxa"/>
            <w:vMerge/>
          </w:tcPr>
          <w:p w14:paraId="4614F738" w14:textId="77777777" w:rsidR="003015DB" w:rsidRPr="009F7FD0" w:rsidRDefault="003015DB" w:rsidP="00107EA7">
            <w:pPr>
              <w:ind w:left="0" w:firstLine="0"/>
              <w:rPr>
                <w:rFonts w:cs="Times New Roman"/>
                <w:i/>
              </w:rPr>
            </w:pPr>
          </w:p>
        </w:tc>
        <w:tc>
          <w:tcPr>
            <w:tcW w:w="3407" w:type="dxa"/>
          </w:tcPr>
          <w:p w14:paraId="2D5D0A0B" w14:textId="77777777" w:rsidR="003015DB" w:rsidRPr="009F7FD0" w:rsidRDefault="003015DB" w:rsidP="00107EA7">
            <w:pPr>
              <w:ind w:left="0" w:firstLine="0"/>
              <w:rPr>
                <w:rFonts w:cs="Times New Roman"/>
              </w:rPr>
            </w:pPr>
            <w:r w:rsidRPr="009F7FD0">
              <w:rPr>
                <w:rFonts w:cs="Times New Roman"/>
              </w:rPr>
              <w:t>Sosialisasi regulasi/peraturan ke seluruh masyarakat</w:t>
            </w:r>
          </w:p>
        </w:tc>
        <w:tc>
          <w:tcPr>
            <w:tcW w:w="3686" w:type="dxa"/>
          </w:tcPr>
          <w:p w14:paraId="655714A5" w14:textId="77777777" w:rsidR="003015DB" w:rsidRPr="009F7FD0" w:rsidRDefault="003015DB" w:rsidP="00107EA7">
            <w:pPr>
              <w:ind w:left="0" w:firstLine="0"/>
              <w:rPr>
                <w:rFonts w:cs="Times New Roman"/>
              </w:rPr>
            </w:pPr>
            <w:r w:rsidRPr="009F7FD0">
              <w:rPr>
                <w:rFonts w:cs="Times New Roman"/>
              </w:rPr>
              <w:t>Seluruh informan menjawab kurang nya edukasi keseluruh masyarakat</w:t>
            </w:r>
          </w:p>
        </w:tc>
      </w:tr>
      <w:tr w:rsidR="003015DB" w:rsidRPr="009F7FD0" w14:paraId="3B057097" w14:textId="77777777" w:rsidTr="00A45213">
        <w:trPr>
          <w:trHeight w:val="824"/>
        </w:trPr>
        <w:tc>
          <w:tcPr>
            <w:tcW w:w="1838" w:type="dxa"/>
            <w:vMerge w:val="restart"/>
          </w:tcPr>
          <w:p w14:paraId="577A4F24" w14:textId="77777777" w:rsidR="003015DB" w:rsidRPr="009F7FD0" w:rsidRDefault="003015DB" w:rsidP="00107EA7">
            <w:pPr>
              <w:ind w:left="0" w:firstLine="0"/>
              <w:rPr>
                <w:rFonts w:cs="Times New Roman"/>
                <w:i/>
              </w:rPr>
            </w:pPr>
            <w:r w:rsidRPr="009F7FD0">
              <w:rPr>
                <w:rFonts w:cs="Times New Roman"/>
              </w:rPr>
              <w:t>Penerapan PSBB di Kota Pekanbaru</w:t>
            </w:r>
          </w:p>
        </w:tc>
        <w:tc>
          <w:tcPr>
            <w:tcW w:w="3407" w:type="dxa"/>
          </w:tcPr>
          <w:p w14:paraId="0A3AF119" w14:textId="77777777" w:rsidR="003015DB" w:rsidRPr="009F7FD0" w:rsidRDefault="003015DB" w:rsidP="00107EA7">
            <w:pPr>
              <w:ind w:left="0" w:firstLine="0"/>
              <w:rPr>
                <w:rFonts w:cs="Times New Roman"/>
              </w:rPr>
            </w:pPr>
            <w:r w:rsidRPr="009F7FD0">
              <w:rPr>
                <w:rFonts w:cs="Times New Roman"/>
              </w:rPr>
              <w:t>Area penerapan dan jam penerapan</w:t>
            </w:r>
          </w:p>
        </w:tc>
        <w:tc>
          <w:tcPr>
            <w:tcW w:w="3686" w:type="dxa"/>
          </w:tcPr>
          <w:p w14:paraId="123FF778" w14:textId="77777777" w:rsidR="003015DB" w:rsidRPr="009F7FD0" w:rsidRDefault="003015DB" w:rsidP="00107EA7">
            <w:pPr>
              <w:ind w:left="0" w:firstLine="0"/>
              <w:rPr>
                <w:rFonts w:cs="Times New Roman"/>
              </w:rPr>
            </w:pPr>
            <w:r w:rsidRPr="009F7FD0">
              <w:rPr>
                <w:rFonts w:cs="Times New Roman"/>
              </w:rPr>
              <w:t>Seluruh informan mejawab tidak jelas penerapannya</w:t>
            </w:r>
          </w:p>
        </w:tc>
      </w:tr>
      <w:tr w:rsidR="003015DB" w:rsidRPr="009F7FD0" w14:paraId="3956567F" w14:textId="77777777" w:rsidTr="00A45213">
        <w:tc>
          <w:tcPr>
            <w:tcW w:w="1838" w:type="dxa"/>
            <w:vMerge/>
          </w:tcPr>
          <w:p w14:paraId="5ABD1AF5" w14:textId="77777777" w:rsidR="003015DB" w:rsidRPr="009F7FD0" w:rsidRDefault="003015DB" w:rsidP="00107EA7">
            <w:pPr>
              <w:ind w:left="0" w:firstLine="0"/>
              <w:rPr>
                <w:rFonts w:cs="Times New Roman"/>
                <w:i/>
              </w:rPr>
            </w:pPr>
          </w:p>
        </w:tc>
        <w:tc>
          <w:tcPr>
            <w:tcW w:w="3407" w:type="dxa"/>
          </w:tcPr>
          <w:p w14:paraId="23C01B7F" w14:textId="77777777" w:rsidR="003015DB" w:rsidRPr="009F7FD0" w:rsidRDefault="003015DB" w:rsidP="00107EA7">
            <w:pPr>
              <w:ind w:left="0" w:firstLine="0"/>
              <w:rPr>
                <w:rFonts w:cs="Times New Roman"/>
              </w:rPr>
            </w:pPr>
            <w:r w:rsidRPr="009F7FD0">
              <w:rPr>
                <w:rFonts w:cs="Times New Roman"/>
              </w:rPr>
              <w:t>Sanksi hukum</w:t>
            </w:r>
          </w:p>
        </w:tc>
        <w:tc>
          <w:tcPr>
            <w:tcW w:w="3686" w:type="dxa"/>
          </w:tcPr>
          <w:p w14:paraId="1BEB9F98" w14:textId="77777777" w:rsidR="003015DB" w:rsidRPr="009F7FD0" w:rsidRDefault="003015DB" w:rsidP="00107EA7">
            <w:pPr>
              <w:ind w:left="0" w:firstLine="0"/>
              <w:rPr>
                <w:rFonts w:cs="Times New Roman"/>
              </w:rPr>
            </w:pPr>
            <w:r w:rsidRPr="009F7FD0">
              <w:rPr>
                <w:rFonts w:cs="Times New Roman"/>
              </w:rPr>
              <w:t>Seluruh informan menjawab tidak jelas penerapannya</w:t>
            </w:r>
          </w:p>
        </w:tc>
      </w:tr>
      <w:tr w:rsidR="003015DB" w:rsidRPr="009F7FD0" w14:paraId="73C5C227" w14:textId="77777777" w:rsidTr="00A45213">
        <w:tc>
          <w:tcPr>
            <w:tcW w:w="1838" w:type="dxa"/>
            <w:vMerge/>
          </w:tcPr>
          <w:p w14:paraId="40411C88" w14:textId="77777777" w:rsidR="003015DB" w:rsidRPr="009F7FD0" w:rsidRDefault="003015DB" w:rsidP="00107EA7">
            <w:pPr>
              <w:ind w:left="0" w:firstLine="0"/>
              <w:rPr>
                <w:rFonts w:cs="Times New Roman"/>
                <w:i/>
              </w:rPr>
            </w:pPr>
          </w:p>
        </w:tc>
        <w:tc>
          <w:tcPr>
            <w:tcW w:w="3407" w:type="dxa"/>
          </w:tcPr>
          <w:p w14:paraId="1CF05172" w14:textId="77777777" w:rsidR="003015DB" w:rsidRPr="009F7FD0" w:rsidRDefault="003015DB" w:rsidP="00107EA7">
            <w:pPr>
              <w:ind w:left="0" w:firstLine="0"/>
              <w:rPr>
                <w:rFonts w:cs="Times New Roman"/>
              </w:rPr>
            </w:pPr>
            <w:r w:rsidRPr="009F7FD0">
              <w:rPr>
                <w:rFonts w:cs="Times New Roman"/>
              </w:rPr>
              <w:t>Keefektifan PSBB</w:t>
            </w:r>
          </w:p>
        </w:tc>
        <w:tc>
          <w:tcPr>
            <w:tcW w:w="3686" w:type="dxa"/>
          </w:tcPr>
          <w:p w14:paraId="4A713331" w14:textId="77777777" w:rsidR="003015DB" w:rsidRPr="009F7FD0" w:rsidRDefault="003015DB" w:rsidP="00107EA7">
            <w:pPr>
              <w:ind w:left="0" w:firstLine="0"/>
              <w:rPr>
                <w:rFonts w:cs="Times New Roman"/>
              </w:rPr>
            </w:pPr>
            <w:r w:rsidRPr="009F7FD0">
              <w:rPr>
                <w:rFonts w:cs="Times New Roman"/>
              </w:rPr>
              <w:t>Seluruh informan menjawab tidak efektif</w:t>
            </w:r>
          </w:p>
        </w:tc>
      </w:tr>
    </w:tbl>
    <w:p w14:paraId="01DEADD7" w14:textId="77777777" w:rsidR="00C11E64" w:rsidRPr="009F7FD0" w:rsidRDefault="00C11E64" w:rsidP="00107EA7">
      <w:pPr>
        <w:ind w:left="0" w:firstLine="0"/>
        <w:rPr>
          <w:rFonts w:cs="Times New Roman"/>
        </w:rPr>
      </w:pPr>
    </w:p>
    <w:p w14:paraId="57371A17" w14:textId="77777777" w:rsidR="003015DB" w:rsidRPr="009F7FD0" w:rsidRDefault="003015DB" w:rsidP="00107EA7">
      <w:pPr>
        <w:ind w:left="0" w:firstLine="0"/>
        <w:rPr>
          <w:rFonts w:cs="Times New Roman"/>
          <w:i/>
        </w:rPr>
      </w:pPr>
    </w:p>
    <w:p w14:paraId="7DD54183" w14:textId="72A7CE34" w:rsidR="00B27BD9" w:rsidRPr="009F7FD0" w:rsidRDefault="00015025" w:rsidP="00107EA7">
      <w:pPr>
        <w:ind w:left="0" w:firstLine="0"/>
        <w:rPr>
          <w:rFonts w:cs="Times New Roman"/>
          <w:b/>
          <w:lang w:val="en-US"/>
        </w:rPr>
      </w:pPr>
      <w:r w:rsidRPr="009F7FD0">
        <w:rPr>
          <w:rFonts w:cs="Times New Roman"/>
          <w:b/>
          <w:iCs/>
          <w:lang w:val="en-US"/>
        </w:rPr>
        <w:t xml:space="preserve">B. </w:t>
      </w:r>
      <w:proofErr w:type="spellStart"/>
      <w:r w:rsidR="00C56A1B" w:rsidRPr="009F7FD0">
        <w:rPr>
          <w:rFonts w:cs="Times New Roman"/>
          <w:b/>
          <w:iCs/>
          <w:lang w:val="en-US"/>
        </w:rPr>
        <w:t>Pembahasan</w:t>
      </w:r>
      <w:proofErr w:type="spellEnd"/>
    </w:p>
    <w:p w14:paraId="56BFC6FA" w14:textId="77777777" w:rsidR="00C11E64" w:rsidRPr="009F7FD0" w:rsidRDefault="00C11E64" w:rsidP="00107EA7">
      <w:pPr>
        <w:ind w:left="0" w:firstLine="709"/>
        <w:rPr>
          <w:rFonts w:cs="Times New Roman"/>
          <w:i/>
        </w:rPr>
      </w:pPr>
    </w:p>
    <w:p w14:paraId="0AFC6A1B" w14:textId="1BFE43ED" w:rsidR="00A20C8F" w:rsidRPr="009F7FD0" w:rsidRDefault="00A20C8F" w:rsidP="00107EA7">
      <w:pPr>
        <w:shd w:val="clear" w:color="auto" w:fill="FFFFFF"/>
        <w:ind w:left="284" w:firstLine="709"/>
        <w:rPr>
          <w:rFonts w:eastAsia="Times New Roman" w:cs="Times New Roman"/>
          <w:kern w:val="16"/>
          <w:lang w:val="en-US"/>
        </w:rPr>
      </w:pP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publik</w:t>
      </w:r>
      <w:proofErr w:type="spellEnd"/>
      <w:r w:rsidRPr="009F7FD0">
        <w:rPr>
          <w:rFonts w:eastAsia="Times New Roman" w:cs="Times New Roman"/>
          <w:kern w:val="16"/>
          <w:lang w:val="en-US"/>
        </w:rPr>
        <w:t xml:space="preserve"> di</w:t>
      </w:r>
      <w:r w:rsidRPr="009F7FD0">
        <w:rPr>
          <w:rFonts w:eastAsia="Times New Roman" w:cs="Times New Roman"/>
          <w:kern w:val="16"/>
        </w:rPr>
        <w:t xml:space="preserve">definisikan </w:t>
      </w:r>
      <w:proofErr w:type="spellStart"/>
      <w:r w:rsidRPr="009F7FD0">
        <w:rPr>
          <w:rFonts w:eastAsia="Times New Roman" w:cs="Times New Roman"/>
          <w:kern w:val="16"/>
          <w:lang w:val="en-US"/>
        </w:rPr>
        <w:t>oleh</w:t>
      </w:r>
      <w:proofErr w:type="spellEnd"/>
      <w:r w:rsidRPr="009F7FD0">
        <w:rPr>
          <w:rFonts w:eastAsia="Times New Roman" w:cs="Times New Roman"/>
          <w:kern w:val="16"/>
          <w:lang w:val="en-US"/>
        </w:rPr>
        <w:t xml:space="preserve"> </w:t>
      </w:r>
      <w:r w:rsidR="004022FF" w:rsidRPr="009F7FD0">
        <w:rPr>
          <w:rFonts w:eastAsia="Times New Roman" w:cs="Times New Roman"/>
          <w:kern w:val="16"/>
          <w:lang w:val="en-US"/>
        </w:rPr>
        <w:fldChar w:fldCharType="begin" w:fldLock="1"/>
      </w:r>
      <w:r w:rsidR="009F1657" w:rsidRPr="009F7FD0">
        <w:rPr>
          <w:rFonts w:eastAsia="Times New Roman" w:cs="Times New Roman"/>
          <w:kern w:val="16"/>
          <w:lang w:val="en-US"/>
        </w:rPr>
        <w:instrText>ADDIN CSL_CITATION {"citationItems":[{"id":"ITEM-1","itemData":{"author":[{"dropping-particle":"","family":"Islamy","given":"M Irfan","non-dropping-particle":"","parse-names":false,"suffix":""}],"container-title":"Jakarta Bumi Aksar","id":"ITEM-1","issued":{"date-parts":[["1994"]]},"title":"Kebijakan Negara","type":"article-journal"},"uris":["http://www.mendeley.com/documents/?uuid=c12297a1-6204-446f-aa32-2e599c9dc33b","http://www.mendeley.com/documents/?uuid=7f291209-34fe-4aea-891d-1e08e07dab29"]}],"mendeley":{"formattedCitation":"(Islamy, 1994)","plainTextFormattedCitation":"(Islamy, 1994)","previouslyFormattedCitation":"(Islamy, 1994)"},"properties":{"noteIndex":0},"schema":"https://github.com/citation-style-language/schema/raw/master/csl-citation.json"}</w:instrText>
      </w:r>
      <w:r w:rsidR="004022FF" w:rsidRPr="009F7FD0">
        <w:rPr>
          <w:rFonts w:eastAsia="Times New Roman" w:cs="Times New Roman"/>
          <w:kern w:val="16"/>
          <w:lang w:val="en-US"/>
        </w:rPr>
        <w:fldChar w:fldCharType="separate"/>
      </w:r>
      <w:r w:rsidR="004022FF" w:rsidRPr="009F7FD0">
        <w:rPr>
          <w:rFonts w:eastAsia="Times New Roman" w:cs="Times New Roman"/>
          <w:noProof/>
          <w:kern w:val="16"/>
          <w:lang w:val="en-US"/>
        </w:rPr>
        <w:t>(</w:t>
      </w:r>
      <w:hyperlink w:anchor="Islamy" w:history="1">
        <w:r w:rsidR="004022FF" w:rsidRPr="009F7FD0">
          <w:rPr>
            <w:rStyle w:val="Hyperlink"/>
            <w:rFonts w:eastAsia="Times New Roman" w:cs="Times New Roman"/>
            <w:noProof/>
            <w:kern w:val="16"/>
            <w:lang w:val="en-US"/>
          </w:rPr>
          <w:t>Islamy</w:t>
        </w:r>
      </w:hyperlink>
      <w:r w:rsidR="004022FF" w:rsidRPr="009F7FD0">
        <w:rPr>
          <w:rFonts w:eastAsia="Times New Roman" w:cs="Times New Roman"/>
          <w:noProof/>
          <w:kern w:val="16"/>
          <w:lang w:val="en-US"/>
        </w:rPr>
        <w:t>, 1994)</w:t>
      </w:r>
      <w:r w:rsidR="004022FF" w:rsidRPr="009F7FD0">
        <w:rPr>
          <w:rFonts w:eastAsia="Times New Roman" w:cs="Times New Roman"/>
          <w:kern w:val="16"/>
          <w:lang w:val="en-US"/>
        </w:rPr>
        <w:fldChar w:fldCharType="end"/>
      </w:r>
      <w:r w:rsidR="004022FF" w:rsidRPr="009F7FD0">
        <w:rPr>
          <w:rFonts w:eastAsia="Times New Roman" w:cs="Times New Roman"/>
          <w:kern w:val="16"/>
        </w:rPr>
        <w:t xml:space="preserve"> </w:t>
      </w:r>
      <w:proofErr w:type="spellStart"/>
      <w:r w:rsidRPr="009F7FD0">
        <w:rPr>
          <w:rFonts w:eastAsia="Times New Roman" w:cs="Times New Roman"/>
          <w:kern w:val="16"/>
          <w:lang w:val="en-US"/>
        </w:rPr>
        <w:t>sebagai</w:t>
      </w:r>
      <w:proofErr w:type="spellEnd"/>
      <w:r w:rsidRPr="009F7FD0">
        <w:rPr>
          <w:rFonts w:eastAsia="Times New Roman" w:cs="Times New Roman"/>
          <w:kern w:val="16"/>
          <w:lang w:val="en-US"/>
        </w:rPr>
        <w:t xml:space="preserve"> “</w:t>
      </w:r>
      <w:r w:rsidRPr="009F7FD0">
        <w:rPr>
          <w:rFonts w:eastAsia="Times New Roman" w:cs="Times New Roman"/>
          <w:i/>
          <w:kern w:val="16"/>
          <w:lang w:val="en-US"/>
        </w:rPr>
        <w:t>whatever governments choose to do or not to do</w:t>
      </w:r>
      <w:r w:rsidRPr="009F7FD0">
        <w:rPr>
          <w:rFonts w:eastAsia="Times New Roman" w:cs="Times New Roman"/>
          <w:kern w:val="16"/>
          <w:lang w:val="en-US"/>
        </w:rPr>
        <w:t xml:space="preserve">” yang </w:t>
      </w:r>
      <w:r w:rsidRPr="009F7FD0">
        <w:rPr>
          <w:rFonts w:eastAsia="Times New Roman" w:cs="Times New Roman"/>
          <w:kern w:val="16"/>
        </w:rPr>
        <w:t xml:space="preserve">berfokus </w:t>
      </w:r>
      <w:proofErr w:type="spellStart"/>
      <w:r w:rsidRPr="009F7FD0">
        <w:rPr>
          <w:rFonts w:eastAsia="Times New Roman" w:cs="Times New Roman"/>
          <w:kern w:val="16"/>
          <w:lang w:val="en-US"/>
        </w:rPr>
        <w:t>kepada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respon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atau</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tindakan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pemerintah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terhadap</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suatu</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masalah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publik</w:t>
      </w:r>
      <w:proofErr w:type="spellEnd"/>
      <w:r w:rsidRPr="009F7FD0">
        <w:rPr>
          <w:rFonts w:eastAsia="Times New Roman" w:cs="Times New Roman"/>
          <w:kern w:val="16"/>
          <w:lang w:val="en-US"/>
        </w:rPr>
        <w:t xml:space="preserve">, </w:t>
      </w:r>
      <w:r w:rsidRPr="009F7FD0">
        <w:rPr>
          <w:rFonts w:eastAsia="Times New Roman" w:cs="Times New Roman"/>
          <w:kern w:val="16"/>
        </w:rPr>
        <w:t>S</w:t>
      </w:r>
      <w:proofErr w:type="spellStart"/>
      <w:r w:rsidRPr="009F7FD0">
        <w:rPr>
          <w:rFonts w:eastAsia="Times New Roman" w:cs="Times New Roman"/>
          <w:kern w:val="16"/>
          <w:lang w:val="en-US"/>
        </w:rPr>
        <w:t>edangkan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menurut</w:t>
      </w:r>
      <w:proofErr w:type="spellEnd"/>
      <w:r w:rsidRPr="009F7FD0">
        <w:rPr>
          <w:rFonts w:eastAsia="Times New Roman" w:cs="Times New Roman"/>
          <w:kern w:val="16"/>
          <w:lang w:val="en-US"/>
        </w:rPr>
        <w:t xml:space="preserve"> Anderson (2006)</w:t>
      </w:r>
      <w:r w:rsidRPr="009F7FD0">
        <w:rPr>
          <w:rFonts w:eastAsia="Times New Roman" w:cs="Times New Roman"/>
          <w:kern w:val="16"/>
        </w:rPr>
        <w:t xml:space="preserve"> </w:t>
      </w: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publik</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adalah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berbagai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tindakan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atau</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kebijakan-kebijakan</w:t>
      </w:r>
      <w:proofErr w:type="spellEnd"/>
      <w:r w:rsidRPr="009F7FD0">
        <w:rPr>
          <w:rFonts w:eastAsia="Times New Roman" w:cs="Times New Roman"/>
          <w:kern w:val="16"/>
          <w:lang w:val="en-US"/>
        </w:rPr>
        <w:t xml:space="preserve"> yang </w:t>
      </w:r>
      <w:proofErr w:type="spellStart"/>
      <w:r w:rsidRPr="009F7FD0">
        <w:rPr>
          <w:rFonts w:eastAsia="Times New Roman" w:cs="Times New Roman"/>
          <w:kern w:val="16"/>
          <w:lang w:val="en-US"/>
        </w:rPr>
        <w:t>dikembangkan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oleh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badan-badan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pejabat-pejabat</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pemerintah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Berdasarkan</w:t>
      </w:r>
      <w:proofErr w:type="spellEnd"/>
      <w:r w:rsidRPr="009F7FD0">
        <w:rPr>
          <w:rFonts w:eastAsia="Times New Roman" w:cs="Times New Roman"/>
          <w:kern w:val="16"/>
        </w:rPr>
        <w:t xml:space="preserve"> </w:t>
      </w:r>
      <w:proofErr w:type="spellStart"/>
      <w:r w:rsidRPr="009F7FD0">
        <w:rPr>
          <w:rFonts w:eastAsia="Times New Roman" w:cs="Times New Roman"/>
          <w:kern w:val="16"/>
          <w:lang w:val="en-US"/>
        </w:rPr>
        <w:t>kepada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pemahaman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tersebut</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maka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implementasi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publik</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hakekatnya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merupakan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suatu</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upaya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atau</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tindakan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guna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melaksanakan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atau</w:t>
      </w:r>
      <w:proofErr w:type="spellEnd"/>
      <w:r w:rsidRPr="009F7FD0">
        <w:rPr>
          <w:rFonts w:eastAsia="Times New Roman" w:cs="Times New Roman"/>
          <w:kern w:val="16"/>
          <w:lang w:val="en-US"/>
        </w:rPr>
        <w:t xml:space="preserve"> program yang </w:t>
      </w:r>
      <w:proofErr w:type="spellStart"/>
      <w:r w:rsidRPr="009F7FD0">
        <w:rPr>
          <w:rFonts w:eastAsia="Times New Roman" w:cs="Times New Roman"/>
          <w:kern w:val="16"/>
          <w:lang w:val="en-US"/>
        </w:rPr>
        <w:t>telah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dibuat</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atau</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ditetapkan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oleh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pemerintah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dengan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istilah</w:t>
      </w:r>
      <w:proofErr w:type="spellEnd"/>
      <w:r w:rsidRPr="009F7FD0">
        <w:rPr>
          <w:rFonts w:eastAsia="Times New Roman" w:cs="Times New Roman"/>
          <w:kern w:val="16"/>
          <w:lang w:val="en-US"/>
        </w:rPr>
        <w:t xml:space="preserve"> lain </w:t>
      </w:r>
      <w:proofErr w:type="spellStart"/>
      <w:r w:rsidRPr="009F7FD0">
        <w:rPr>
          <w:rFonts w:eastAsia="Times New Roman" w:cs="Times New Roman"/>
          <w:kern w:val="16"/>
          <w:lang w:val="en-US"/>
        </w:rPr>
        <w:t>menurut</w:t>
      </w:r>
      <w:proofErr w:type="spellEnd"/>
      <w:r w:rsidRPr="009F7FD0">
        <w:rPr>
          <w:rFonts w:eastAsia="Times New Roman" w:cs="Times New Roman"/>
          <w:kern w:val="16"/>
          <w:lang w:val="en-US"/>
        </w:rPr>
        <w:t xml:space="preserve"> </w:t>
      </w:r>
      <w:r w:rsidR="004022FF" w:rsidRPr="009F7FD0">
        <w:rPr>
          <w:rFonts w:eastAsia="Times New Roman" w:cs="Times New Roman"/>
          <w:kern w:val="16"/>
          <w:lang w:val="en-US"/>
        </w:rPr>
        <w:fldChar w:fldCharType="begin" w:fldLock="1"/>
      </w:r>
      <w:r w:rsidR="009F1657" w:rsidRPr="009F7FD0">
        <w:rPr>
          <w:rFonts w:eastAsia="Times New Roman" w:cs="Times New Roman"/>
          <w:kern w:val="16"/>
          <w:lang w:val="en-US"/>
        </w:rPr>
        <w:instrText>ADDIN CSL_CITATION {"citationItems":[{"id":"ITEM-1","itemData":{"ISBN":"1400886082","author":[{"dropping-particle":"","family":"Grindle","given":"Merilee S","non-dropping-particle":"","parse-names":false,"suffix":""}],"id":"ITEM-1","issued":{"date-parts":[["2017"]]},"publisher":"Princeton University Press","title":"Politics and policy implementation in the Third World","type":"book","volume":"4880"},"uris":["http://www.mendeley.com/documents/?uuid=b02d0c02-337c-4200-be04-8a0f1d88afc0","http://www.mendeley.com/documents/?uuid=18646fe5-5734-4f28-878e-0a20ab44ed63"]}],"mendeley":{"formattedCitation":"(Grindle, 2017)","plainTextFormattedCitation":"(Grindle, 2017)","previouslyFormattedCitation":"(Grindle, 2017)"},"properties":{"noteIndex":0},"schema":"https://github.com/citation-style-language/schema/raw/master/csl-citation.json"}</w:instrText>
      </w:r>
      <w:r w:rsidR="004022FF" w:rsidRPr="009F7FD0">
        <w:rPr>
          <w:rFonts w:eastAsia="Times New Roman" w:cs="Times New Roman"/>
          <w:kern w:val="16"/>
          <w:lang w:val="en-US"/>
        </w:rPr>
        <w:fldChar w:fldCharType="separate"/>
      </w:r>
      <w:r w:rsidR="004022FF" w:rsidRPr="009F7FD0">
        <w:rPr>
          <w:rFonts w:eastAsia="Times New Roman" w:cs="Times New Roman"/>
          <w:noProof/>
          <w:kern w:val="16"/>
          <w:lang w:val="en-US"/>
        </w:rPr>
        <w:t>(</w:t>
      </w:r>
      <w:hyperlink w:anchor="Grindle" w:history="1">
        <w:r w:rsidR="004022FF" w:rsidRPr="009F7FD0">
          <w:rPr>
            <w:rStyle w:val="Hyperlink"/>
            <w:rFonts w:eastAsia="Times New Roman" w:cs="Times New Roman"/>
            <w:noProof/>
            <w:kern w:val="16"/>
            <w:lang w:val="en-US"/>
          </w:rPr>
          <w:t>Grindle</w:t>
        </w:r>
      </w:hyperlink>
      <w:r w:rsidR="004022FF" w:rsidRPr="009F7FD0">
        <w:rPr>
          <w:rFonts w:eastAsia="Times New Roman" w:cs="Times New Roman"/>
          <w:noProof/>
          <w:kern w:val="16"/>
          <w:lang w:val="en-US"/>
        </w:rPr>
        <w:t>, 2017)</w:t>
      </w:r>
      <w:r w:rsidR="004022FF" w:rsidRPr="009F7FD0">
        <w:rPr>
          <w:rFonts w:eastAsia="Times New Roman" w:cs="Times New Roman"/>
          <w:kern w:val="16"/>
          <w:lang w:val="en-US"/>
        </w:rPr>
        <w:fldChar w:fldCharType="end"/>
      </w:r>
      <w:r w:rsidRPr="009F7FD0">
        <w:rPr>
          <w:rFonts w:eastAsia="Times New Roman" w:cs="Times New Roman"/>
          <w:kern w:val="16"/>
        </w:rPr>
        <w:t xml:space="preserve"> </w:t>
      </w:r>
      <w:proofErr w:type="spellStart"/>
      <w:r w:rsidRPr="009F7FD0">
        <w:rPr>
          <w:rFonts w:eastAsia="Times New Roman" w:cs="Times New Roman"/>
          <w:kern w:val="16"/>
          <w:lang w:val="en-US"/>
        </w:rPr>
        <w:t>implementasi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sebagai</w:t>
      </w:r>
      <w:proofErr w:type="spellEnd"/>
      <w:r w:rsidRPr="009F7FD0">
        <w:rPr>
          <w:rFonts w:eastAsia="Times New Roman" w:cs="Times New Roman"/>
          <w:kern w:val="16"/>
          <w:lang w:val="en-US"/>
        </w:rPr>
        <w:t xml:space="preserve">      proses </w:t>
      </w:r>
      <w:proofErr w:type="spellStart"/>
      <w:r w:rsidRPr="009F7FD0">
        <w:rPr>
          <w:rFonts w:eastAsia="Times New Roman" w:cs="Times New Roman"/>
          <w:kern w:val="16"/>
          <w:lang w:val="en-US"/>
        </w:rPr>
        <w:t>tindakan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setelah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adanya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kejelasan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tujuan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sasaran</w:t>
      </w:r>
      <w:proofErr w:type="spellEnd"/>
      <w:r w:rsidRPr="009F7FD0">
        <w:rPr>
          <w:rFonts w:eastAsia="Times New Roman" w:cs="Times New Roman"/>
          <w:kern w:val="16"/>
          <w:lang w:val="en-US"/>
        </w:rPr>
        <w:t xml:space="preserve">.   </w:t>
      </w:r>
      <w:proofErr w:type="spellStart"/>
      <w:proofErr w:type="gramStart"/>
      <w:r w:rsidRPr="009F7FD0">
        <w:rPr>
          <w:rFonts w:eastAsia="Times New Roman" w:cs="Times New Roman"/>
          <w:kern w:val="16"/>
          <w:lang w:val="en-US"/>
        </w:rPr>
        <w:t>Dalam</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konteks</w:t>
      </w:r>
      <w:proofErr w:type="spellEnd"/>
      <w:r w:rsidRPr="009F7FD0">
        <w:rPr>
          <w:rFonts w:eastAsia="Times New Roman" w:cs="Times New Roman"/>
          <w:kern w:val="16"/>
          <w:lang w:val="en-US"/>
        </w:rPr>
        <w:t xml:space="preserve">   </w:t>
      </w:r>
      <w:r w:rsidR="009F1657" w:rsidRPr="009F7FD0">
        <w:rPr>
          <w:rFonts w:eastAsia="Times New Roman" w:cs="Times New Roman"/>
          <w:kern w:val="16"/>
          <w:lang w:val="en-US"/>
        </w:rPr>
        <w:t>COVID-19</w:t>
      </w:r>
      <w:r w:rsidRPr="009F7FD0">
        <w:rPr>
          <w:rFonts w:eastAsia="Times New Roman" w:cs="Times New Roman"/>
          <w:kern w:val="16"/>
          <w:lang w:val="en-US"/>
        </w:rPr>
        <w:t xml:space="preserve">, </w:t>
      </w:r>
      <w:proofErr w:type="spellStart"/>
      <w:r w:rsidRPr="009F7FD0">
        <w:rPr>
          <w:rFonts w:eastAsia="Times New Roman" w:cs="Times New Roman"/>
          <w:kern w:val="16"/>
          <w:lang w:val="en-US"/>
        </w:rPr>
        <w:t>maka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respons</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pemerintah</w:t>
      </w:r>
      <w:proofErr w:type="spellEnd"/>
      <w:r w:rsidRPr="009F7FD0">
        <w:rPr>
          <w:rFonts w:eastAsia="Times New Roman" w:cs="Times New Roman"/>
          <w:kern w:val="16"/>
          <w:lang w:val="en-US"/>
        </w:rPr>
        <w:t xml:space="preserve"> yang </w:t>
      </w:r>
      <w:proofErr w:type="spellStart"/>
      <w:r w:rsidRPr="009F7FD0">
        <w:rPr>
          <w:rFonts w:eastAsia="Times New Roman" w:cs="Times New Roman"/>
          <w:kern w:val="16"/>
          <w:lang w:val="en-US"/>
        </w:rPr>
        <w:t>diwujudkan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dengan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adanya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PSBB</w:t>
      </w:r>
      <w:r w:rsidRPr="009F7FD0">
        <w:rPr>
          <w:rFonts w:eastAsia="Times New Roman" w:cs="Times New Roman"/>
          <w:kern w:val="16"/>
        </w:rPr>
        <w:t xml:space="preserve"> </w:t>
      </w:r>
      <w:proofErr w:type="spellStart"/>
      <w:r w:rsidRPr="009F7FD0">
        <w:rPr>
          <w:rFonts w:eastAsia="Times New Roman" w:cs="Times New Roman"/>
          <w:kern w:val="16"/>
          <w:lang w:val="en-US"/>
        </w:rPr>
        <w:t>sebagai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upaya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untuk</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menanggulangi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penyebaran</w:t>
      </w:r>
      <w:proofErr w:type="spellEnd"/>
      <w:r w:rsidRPr="009F7FD0">
        <w:rPr>
          <w:rFonts w:eastAsia="Times New Roman" w:cs="Times New Roman"/>
          <w:kern w:val="16"/>
          <w:lang w:val="en-US"/>
        </w:rPr>
        <w:t xml:space="preserve"> </w:t>
      </w:r>
      <w:r w:rsidR="009F1657" w:rsidRPr="009F7FD0">
        <w:rPr>
          <w:rFonts w:eastAsia="Times New Roman" w:cs="Times New Roman"/>
          <w:kern w:val="16"/>
          <w:lang w:val="en-US"/>
        </w:rPr>
        <w:t>COVID-19</w:t>
      </w:r>
      <w:r w:rsidRPr="009F7FD0">
        <w:rPr>
          <w:rFonts w:eastAsia="Times New Roman" w:cs="Times New Roman"/>
          <w:kern w:val="16"/>
          <w:lang w:val="en-US"/>
        </w:rPr>
        <w:t xml:space="preserve"> </w:t>
      </w:r>
      <w:proofErr w:type="spellStart"/>
      <w:r w:rsidRPr="009F7FD0">
        <w:rPr>
          <w:rFonts w:eastAsia="Times New Roman" w:cs="Times New Roman"/>
          <w:kern w:val="16"/>
          <w:lang w:val="en-US"/>
        </w:rPr>
        <w:t>merupakan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tindakan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pemerintah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dalam</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praktik</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publik</w:t>
      </w:r>
      <w:proofErr w:type="spellEnd"/>
      <w:r w:rsidRPr="009F7FD0">
        <w:rPr>
          <w:rFonts w:eastAsia="Times New Roman" w:cs="Times New Roman"/>
          <w:kern w:val="16"/>
          <w:lang w:val="en-US"/>
        </w:rPr>
        <w:t>.</w:t>
      </w:r>
      <w:proofErr w:type="gramEnd"/>
    </w:p>
    <w:p w14:paraId="48B1E8DD" w14:textId="03FDAFD4" w:rsidR="00A20C8F" w:rsidRPr="009F7FD0" w:rsidRDefault="00A20C8F" w:rsidP="00107EA7">
      <w:pPr>
        <w:shd w:val="clear" w:color="auto" w:fill="FFFFFF"/>
        <w:ind w:left="284" w:firstLine="709"/>
        <w:rPr>
          <w:rFonts w:eastAsia="Times New Roman" w:cs="Times New Roman"/>
          <w:color w:val="000000"/>
          <w:kern w:val="16"/>
          <w:lang w:val="en-US"/>
        </w:rPr>
      </w:pPr>
      <w:proofErr w:type="spellStart"/>
      <w:r w:rsidRPr="009F7FD0">
        <w:rPr>
          <w:rFonts w:eastAsia="Times New Roman" w:cs="Times New Roman"/>
          <w:color w:val="000000"/>
          <w:kern w:val="16"/>
          <w:lang w:val="en-US"/>
        </w:rPr>
        <w:t>Kebijakan</w:t>
      </w:r>
      <w:proofErr w:type="spellEnd"/>
      <w:r w:rsidRPr="009F7FD0">
        <w:rPr>
          <w:rFonts w:eastAsia="Times New Roman" w:cs="Times New Roman"/>
          <w:color w:val="000000"/>
          <w:kern w:val="16"/>
          <w:lang w:val="en-US"/>
        </w:rPr>
        <w:t xml:space="preserve"> PSBB </w:t>
      </w:r>
      <w:proofErr w:type="spellStart"/>
      <w:r w:rsidRPr="009F7FD0">
        <w:rPr>
          <w:rFonts w:eastAsia="Times New Roman" w:cs="Times New Roman"/>
          <w:color w:val="000000"/>
          <w:kern w:val="16"/>
          <w:lang w:val="en-US"/>
        </w:rPr>
        <w:t>diatur</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secara</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nasional</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melalui</w:t>
      </w:r>
      <w:proofErr w:type="spellEnd"/>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Peraturan</w:t>
      </w:r>
      <w:proofErr w:type="spellEnd"/>
      <w:r w:rsidRPr="009F7FD0">
        <w:rPr>
          <w:rFonts w:eastAsia="Times New Roman" w:cs="Times New Roman"/>
          <w:color w:val="000000"/>
          <w:kern w:val="16"/>
        </w:rPr>
        <w:t xml:space="preserve"> </w:t>
      </w:r>
      <w:proofErr w:type="spellStart"/>
      <w:r w:rsidR="009F1657" w:rsidRPr="009F7FD0">
        <w:rPr>
          <w:rFonts w:eastAsia="Times New Roman" w:cs="Times New Roman"/>
          <w:color w:val="000000"/>
          <w:kern w:val="16"/>
          <w:lang w:val="en-US"/>
        </w:rPr>
        <w:t>Pemerintah</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Republik</w:t>
      </w:r>
      <w:proofErr w:type="spellEnd"/>
      <w:r w:rsidRPr="009F7FD0">
        <w:rPr>
          <w:rFonts w:eastAsia="Times New Roman" w:cs="Times New Roman"/>
          <w:color w:val="000000"/>
          <w:kern w:val="16"/>
          <w:lang w:val="en-US"/>
        </w:rPr>
        <w:t xml:space="preserve"> Indonesia</w:t>
      </w:r>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Nomor</w:t>
      </w:r>
      <w:proofErr w:type="spellEnd"/>
      <w:r w:rsidRPr="009F7FD0">
        <w:rPr>
          <w:rFonts w:eastAsia="Times New Roman" w:cs="Times New Roman"/>
          <w:color w:val="000000"/>
          <w:kern w:val="16"/>
          <w:lang w:val="en-US"/>
        </w:rPr>
        <w:t xml:space="preserve">   21</w:t>
      </w:r>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Tahun</w:t>
      </w:r>
      <w:proofErr w:type="spellEnd"/>
      <w:r w:rsidRPr="009F7FD0">
        <w:rPr>
          <w:rFonts w:eastAsia="Times New Roman" w:cs="Times New Roman"/>
          <w:color w:val="000000"/>
          <w:kern w:val="16"/>
        </w:rPr>
        <w:t xml:space="preserve"> </w:t>
      </w:r>
      <w:r w:rsidRPr="009F7FD0">
        <w:rPr>
          <w:rFonts w:eastAsia="Times New Roman" w:cs="Times New Roman"/>
          <w:color w:val="000000"/>
          <w:kern w:val="16"/>
          <w:lang w:val="en-US"/>
        </w:rPr>
        <w:t>2020</w:t>
      </w:r>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Tentang</w:t>
      </w:r>
      <w:proofErr w:type="spellEnd"/>
      <w:r w:rsidRPr="009F7FD0">
        <w:rPr>
          <w:rFonts w:eastAsia="Times New Roman" w:cs="Times New Roman"/>
          <w:color w:val="000000"/>
          <w:kern w:val="16"/>
          <w:lang w:val="en-US"/>
        </w:rPr>
        <w:t xml:space="preserve"> </w:t>
      </w:r>
      <w:bookmarkStart w:id="0" w:name="6"/>
      <w:bookmarkEnd w:id="0"/>
      <w:proofErr w:type="spellStart"/>
      <w:r w:rsidRPr="009F7FD0">
        <w:rPr>
          <w:rFonts w:eastAsia="Times New Roman" w:cs="Times New Roman"/>
          <w:color w:val="000000"/>
          <w:kern w:val="16"/>
          <w:lang w:val="en-US"/>
        </w:rPr>
        <w:t>Pembatasan</w:t>
      </w:r>
      <w:proofErr w:type="spellEnd"/>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Sosial</w:t>
      </w:r>
      <w:proofErr w:type="spellEnd"/>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Berskala</w:t>
      </w:r>
      <w:proofErr w:type="spellEnd"/>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Besar</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Dalam</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Rangka</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Percepatan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Penanganan</w:t>
      </w:r>
      <w:proofErr w:type="spellEnd"/>
      <w:r w:rsidRPr="009F7FD0">
        <w:rPr>
          <w:rFonts w:eastAsia="Times New Roman" w:cs="Times New Roman"/>
          <w:color w:val="000000"/>
          <w:kern w:val="16"/>
          <w:lang w:val="en-US"/>
        </w:rPr>
        <w:t xml:space="preserve"> </w:t>
      </w:r>
      <w:r w:rsidRPr="009F7FD0">
        <w:rPr>
          <w:rFonts w:eastAsia="Times New Roman" w:cs="Times New Roman"/>
          <w:i/>
          <w:color w:val="000000"/>
          <w:kern w:val="16"/>
          <w:lang w:val="en-US"/>
        </w:rPr>
        <w:t>Corona Virus Disease</w:t>
      </w:r>
      <w:r w:rsidRPr="009F7FD0">
        <w:rPr>
          <w:rFonts w:eastAsia="Times New Roman" w:cs="Times New Roman"/>
          <w:color w:val="000000"/>
          <w:kern w:val="16"/>
          <w:lang w:val="en-US"/>
        </w:rPr>
        <w:t xml:space="preserve"> 2019 (</w:t>
      </w:r>
      <w:r w:rsidR="009F1657" w:rsidRPr="009F7FD0">
        <w:rPr>
          <w:rFonts w:eastAsia="Times New Roman" w:cs="Times New Roman"/>
          <w:color w:val="000000"/>
          <w:kern w:val="16"/>
          <w:lang w:val="en-US"/>
        </w:rPr>
        <w:t>COVID-19</w:t>
      </w:r>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peraturan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tersebut</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secara</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operasional</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dijelaskan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melalui</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Peraturan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Menteri</w:t>
      </w:r>
      <w:proofErr w:type="spellEnd"/>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Kesehatan</w:t>
      </w:r>
      <w:proofErr w:type="spellEnd"/>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Nomor</w:t>
      </w:r>
      <w:proofErr w:type="spellEnd"/>
      <w:r w:rsidRPr="009F7FD0">
        <w:rPr>
          <w:rFonts w:eastAsia="Times New Roman" w:cs="Times New Roman"/>
          <w:color w:val="000000"/>
          <w:kern w:val="16"/>
        </w:rPr>
        <w:t xml:space="preserve"> </w:t>
      </w:r>
      <w:r w:rsidRPr="009F7FD0">
        <w:rPr>
          <w:rFonts w:eastAsia="Times New Roman" w:cs="Times New Roman"/>
          <w:color w:val="000000"/>
          <w:kern w:val="16"/>
          <w:lang w:val="en-US"/>
        </w:rPr>
        <w:t xml:space="preserve">9   </w:t>
      </w:r>
      <w:proofErr w:type="spellStart"/>
      <w:r w:rsidRPr="009F7FD0">
        <w:rPr>
          <w:rFonts w:eastAsia="Times New Roman" w:cs="Times New Roman"/>
          <w:color w:val="000000"/>
          <w:kern w:val="16"/>
          <w:lang w:val="en-US"/>
        </w:rPr>
        <w:t>Tahun</w:t>
      </w:r>
      <w:proofErr w:type="spellEnd"/>
      <w:r w:rsidRPr="009F7FD0">
        <w:rPr>
          <w:rFonts w:eastAsia="Times New Roman" w:cs="Times New Roman"/>
          <w:color w:val="000000"/>
          <w:kern w:val="16"/>
        </w:rPr>
        <w:t xml:space="preserve"> </w:t>
      </w:r>
      <w:r w:rsidRPr="009F7FD0">
        <w:rPr>
          <w:rFonts w:eastAsia="Times New Roman" w:cs="Times New Roman"/>
          <w:color w:val="000000"/>
          <w:kern w:val="16"/>
          <w:lang w:val="en-US"/>
        </w:rPr>
        <w:t xml:space="preserve">2020 </w:t>
      </w:r>
      <w:proofErr w:type="spellStart"/>
      <w:r w:rsidRPr="009F7FD0">
        <w:rPr>
          <w:rFonts w:eastAsia="Times New Roman" w:cs="Times New Roman"/>
          <w:color w:val="000000"/>
          <w:kern w:val="16"/>
          <w:lang w:val="en-US"/>
        </w:rPr>
        <w:t>tentang</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Pedoman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Pembatasan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Sosial</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Berskala</w:t>
      </w:r>
      <w:proofErr w:type="spellEnd"/>
      <w:r w:rsidRPr="009F7FD0">
        <w:rPr>
          <w:rFonts w:eastAsia="Times New Roman" w:cs="Times New Roman"/>
          <w:color w:val="000000"/>
          <w:kern w:val="16"/>
        </w:rPr>
        <w:t xml:space="preserve"> </w:t>
      </w:r>
      <w:proofErr w:type="spellStart"/>
      <w:r w:rsidRPr="009F7FD0">
        <w:rPr>
          <w:rFonts w:eastAsia="Times New Roman" w:cs="Times New Roman"/>
          <w:color w:val="000000"/>
          <w:kern w:val="16"/>
          <w:lang w:val="en-US"/>
        </w:rPr>
        <w:t>Besar</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Dalam</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Rangka</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Percepatan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Penanganan</w:t>
      </w:r>
      <w:proofErr w:type="spellEnd"/>
      <w:r w:rsidRPr="009F7FD0">
        <w:rPr>
          <w:rFonts w:eastAsia="Times New Roman" w:cs="Times New Roman"/>
          <w:color w:val="000000"/>
          <w:kern w:val="16"/>
          <w:lang w:val="en-US"/>
        </w:rPr>
        <w:t xml:space="preserve"> </w:t>
      </w:r>
      <w:r w:rsidR="009F1657" w:rsidRPr="009F7FD0">
        <w:rPr>
          <w:rFonts w:eastAsia="Times New Roman" w:cs="Times New Roman"/>
          <w:color w:val="000000"/>
          <w:kern w:val="16"/>
          <w:lang w:val="en-US"/>
        </w:rPr>
        <w:t>COVID-</w:t>
      </w:r>
      <w:r w:rsidRPr="009F7FD0">
        <w:rPr>
          <w:rFonts w:eastAsia="Times New Roman" w:cs="Times New Roman"/>
          <w:color w:val="000000"/>
          <w:kern w:val="16"/>
          <w:lang w:val="en-US"/>
        </w:rPr>
        <w:t xml:space="preserve">2019. </w:t>
      </w:r>
      <w:proofErr w:type="spellStart"/>
      <w:proofErr w:type="gramStart"/>
      <w:r w:rsidRPr="009F7FD0">
        <w:rPr>
          <w:rFonts w:eastAsia="Times New Roman" w:cs="Times New Roman"/>
          <w:color w:val="000000"/>
          <w:kern w:val="16"/>
          <w:lang w:val="en-US"/>
        </w:rPr>
        <w:t>Kedua</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aturan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tersebut</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secara</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lastRenderedPageBreak/>
        <w:t>tegas</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menetapkan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serangkaian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tindakan</w:t>
      </w:r>
      <w:proofErr w:type="spellEnd"/>
      <w:r w:rsidRPr="009F7FD0">
        <w:rPr>
          <w:rFonts w:eastAsia="Times New Roman" w:cs="Times New Roman"/>
          <w:color w:val="000000"/>
          <w:kern w:val="16"/>
          <w:lang w:val="en-US"/>
        </w:rPr>
        <w:t xml:space="preserve"> yang </w:t>
      </w:r>
      <w:proofErr w:type="spellStart"/>
      <w:r w:rsidRPr="009F7FD0">
        <w:rPr>
          <w:rFonts w:eastAsia="Times New Roman" w:cs="Times New Roman"/>
          <w:color w:val="000000"/>
          <w:kern w:val="16"/>
          <w:lang w:val="en-US"/>
        </w:rPr>
        <w:t>harus</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dilaksanakan</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guna</w:t>
      </w:r>
      <w:proofErr w:type="spellEnd"/>
      <w:r w:rsidRPr="009F7FD0">
        <w:rPr>
          <w:rFonts w:eastAsia="Times New Roman" w:cs="Times New Roman"/>
          <w:color w:val="000000"/>
          <w:kern w:val="16"/>
          <w:lang w:val="en-US"/>
        </w:rPr>
        <w:t xml:space="preserve"> men</w:t>
      </w:r>
      <w:r w:rsidRPr="009F7FD0">
        <w:rPr>
          <w:rFonts w:eastAsia="Times New Roman" w:cs="Times New Roman"/>
          <w:color w:val="000000"/>
          <w:kern w:val="16"/>
        </w:rPr>
        <w:t>c</w:t>
      </w:r>
      <w:proofErr w:type="spellStart"/>
      <w:r w:rsidRPr="009F7FD0">
        <w:rPr>
          <w:rFonts w:eastAsia="Times New Roman" w:cs="Times New Roman"/>
          <w:color w:val="000000"/>
          <w:kern w:val="16"/>
          <w:lang w:val="en-US"/>
        </w:rPr>
        <w:t>egah</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penyebaran</w:t>
      </w:r>
      <w:proofErr w:type="spellEnd"/>
      <w:r w:rsidRPr="009F7FD0">
        <w:rPr>
          <w:rFonts w:eastAsia="Times New Roman" w:cs="Times New Roman"/>
          <w:color w:val="000000"/>
          <w:kern w:val="16"/>
          <w:lang w:val="en-US"/>
        </w:rPr>
        <w:t xml:space="preserve"> </w:t>
      </w:r>
      <w:r w:rsidR="009F1657" w:rsidRPr="009F7FD0">
        <w:rPr>
          <w:rFonts w:eastAsia="Times New Roman" w:cs="Times New Roman"/>
          <w:color w:val="000000"/>
          <w:kern w:val="16"/>
          <w:lang w:val="en-US"/>
        </w:rPr>
        <w:t>COVID-19</w:t>
      </w:r>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secara</w:t>
      </w:r>
      <w:proofErr w:type="spellEnd"/>
      <w:r w:rsidRPr="009F7FD0">
        <w:rPr>
          <w:rFonts w:eastAsia="Times New Roman" w:cs="Times New Roman"/>
          <w:color w:val="000000"/>
          <w:kern w:val="16"/>
          <w:lang w:val="en-US"/>
        </w:rPr>
        <w:t xml:space="preserve"> </w:t>
      </w:r>
      <w:proofErr w:type="spellStart"/>
      <w:r w:rsidRPr="009F7FD0">
        <w:rPr>
          <w:rFonts w:eastAsia="Times New Roman" w:cs="Times New Roman"/>
          <w:color w:val="000000"/>
          <w:kern w:val="16"/>
          <w:lang w:val="en-US"/>
        </w:rPr>
        <w:t>meluas</w:t>
      </w:r>
      <w:proofErr w:type="spellEnd"/>
      <w:r w:rsidRPr="009F7FD0">
        <w:rPr>
          <w:rFonts w:eastAsia="Times New Roman" w:cs="Times New Roman"/>
          <w:color w:val="000000"/>
          <w:kern w:val="16"/>
          <w:lang w:val="en-US"/>
        </w:rPr>
        <w:t>.</w:t>
      </w:r>
      <w:proofErr w:type="gramEnd"/>
      <w:r w:rsidRPr="009F7FD0">
        <w:rPr>
          <w:rFonts w:eastAsia="Times New Roman" w:cs="Times New Roman"/>
          <w:color w:val="000000"/>
          <w:kern w:val="16"/>
          <w:lang w:val="en-US"/>
        </w:rPr>
        <w:t xml:space="preserve">   </w:t>
      </w:r>
    </w:p>
    <w:p w14:paraId="6C3F5088" w14:textId="5AAAAE8D" w:rsidR="00A20C8F" w:rsidRPr="009F7FD0" w:rsidRDefault="00A20C8F" w:rsidP="00107EA7">
      <w:pPr>
        <w:shd w:val="clear" w:color="auto" w:fill="FFFFFF"/>
        <w:ind w:left="284" w:firstLine="709"/>
        <w:rPr>
          <w:rFonts w:cs="Times New Roman"/>
        </w:rPr>
      </w:pPr>
      <w:r w:rsidRPr="009F7FD0">
        <w:rPr>
          <w:rFonts w:cs="Times New Roman"/>
        </w:rPr>
        <w:t xml:space="preserve">Dalam bagian lampiran Permenkes 9/2020, dijelaskan bahwa PSBB di suatu wilayah ditetapkan oleh Menteri berdasarkan permohonan gubernur/bupati/walikota, atau Ketua Pelaksana Gugus Tugas Percepatan Penanganan </w:t>
      </w:r>
      <w:r w:rsidR="009F1657" w:rsidRPr="009F7FD0">
        <w:rPr>
          <w:rFonts w:cs="Times New Roman"/>
        </w:rPr>
        <w:t>COVID-19</w:t>
      </w:r>
      <w:r w:rsidRPr="009F7FD0">
        <w:rPr>
          <w:rFonts w:cs="Times New Roman"/>
        </w:rPr>
        <w:t xml:space="preserve">. Lampiran beleid Menteri Kesehatan itu menyebutkan 15 tata cara jika suatu wilayah ingin mendapatkan status PSBB dari pemerintah pusat. Pertama, gubernur/bupati/walikota menyampaikan usulan kepada Menteri 395 disertai dengan data gambaran epidemiologis dan aspek lain seperti ketersediaan logistik dan kebutuhan dasar lain, ketersediaan fasilitas kesehatan, tenaga kesehatan, dan perbekalan kesehatan termasuk obat dan alat kesehatan. Data yang disampaikan kepada Menteri juga termasuk gambaran kesiapan Gugus Tugas Percepatan Penanganan </w:t>
      </w:r>
      <w:r w:rsidR="009F1657" w:rsidRPr="009F7FD0">
        <w:rPr>
          <w:rFonts w:cs="Times New Roman"/>
        </w:rPr>
        <w:t>COVID-19</w:t>
      </w:r>
      <w:r w:rsidRPr="009F7FD0">
        <w:rPr>
          <w:rFonts w:cs="Times New Roman"/>
        </w:rPr>
        <w:t xml:space="preserve"> Daerah. Kedua, Ketua Pelaksana Gugus Tugas Percepatan Penanganan </w:t>
      </w:r>
      <w:r w:rsidR="009F1657" w:rsidRPr="009F7FD0">
        <w:rPr>
          <w:rFonts w:cs="Times New Roman"/>
        </w:rPr>
        <w:t>COVID-19</w:t>
      </w:r>
      <w:r w:rsidRPr="009F7FD0">
        <w:rPr>
          <w:rFonts w:cs="Times New Roman"/>
        </w:rPr>
        <w:t xml:space="preserve"> dalam menyampaikan usulan kepada Menteri untuk menetapkan PSBB di wilayah tertentu, berdasarkan penilaian terhadap kriteria PSBB. Ketiga, permohonan oleh gubernur/bupati/walikota dapat disampaikansecara sendiri-sendiri atau bersama-sama. Keempat, permohonan dari gubernur untuk lingkup satu provinsi atau kabupaten/kota tertentu di wilayah provinsi. Kelima, permohonan dari bupati/walikota untuk lingkup satu kabupaten/kota di wilayahnya. Keenam, dalam hal bupati/walikota akan mengajukan daerahnya ditetapkan Pembatasan Sosial Berskala Besar, maka terlebih dahulu berkonsultasi kepada gubernur dan Surat permohonan penetapan Pembatasan Sosial Berskala Besar ditembuskan kepada gubernur. Ketujuh, dalam hal terdapat kesepakatan Pemerintah Daerah lintas provinsi untuk ditetapkan Pembatasan Sosial Berskala Besar secara bersama, maka pengajuan permohonan penetapan PSBB kepada Menteri dilakukan melalui Ketua Pelaksana Gugus Tugas Percepatan Penanganan </w:t>
      </w:r>
      <w:r w:rsidR="009F1657" w:rsidRPr="009F7FD0">
        <w:rPr>
          <w:rFonts w:cs="Times New Roman"/>
        </w:rPr>
        <w:t>COVID-19</w:t>
      </w:r>
      <w:r w:rsidRPr="009F7FD0">
        <w:rPr>
          <w:rFonts w:cs="Times New Roman"/>
        </w:rPr>
        <w:t xml:space="preserve">. Untuk itu, kepada Pemerintah Daerah yang daerahnya akan ditetapkan secara bersama-sama harus berkoordinasi dengan Ketua Pelaksana Gugus Tugas Percepatan Penanganan </w:t>
      </w:r>
      <w:r w:rsidR="009F1657" w:rsidRPr="009F7FD0">
        <w:rPr>
          <w:rFonts w:cs="Times New Roman"/>
        </w:rPr>
        <w:t>COVID-19</w:t>
      </w:r>
      <w:r w:rsidRPr="009F7FD0">
        <w:rPr>
          <w:rFonts w:cs="Times New Roman"/>
        </w:rPr>
        <w:t xml:space="preserve">. Delapan, untuk kecepatan proses penetapan, permohonan tersebut dapat disampaikan dalam bentuk file elektronik yang ditujukan pada alamat email (psbb.covid19@kemkes.go.id.) Sembilan, penetapan PSBB oleh Menteri dilakukan berdasarkan rekomendasi kajian dari tim yang dibentuk yang sudah berkoordinasi dengan Gugus Tugas Percepatan Penanganan </w:t>
      </w:r>
      <w:r w:rsidR="009F1657" w:rsidRPr="009F7FD0">
        <w:rPr>
          <w:rFonts w:cs="Times New Roman"/>
        </w:rPr>
        <w:t>COVID-19</w:t>
      </w:r>
      <w:r w:rsidRPr="009F7FD0">
        <w:rPr>
          <w:rFonts w:cs="Times New Roman"/>
        </w:rPr>
        <w:t xml:space="preserve">. </w:t>
      </w:r>
    </w:p>
    <w:p w14:paraId="540160F9" w14:textId="63179534" w:rsidR="00A20C8F" w:rsidRPr="009F7FD0" w:rsidRDefault="00A20C8F" w:rsidP="00107EA7">
      <w:pPr>
        <w:shd w:val="clear" w:color="auto" w:fill="FFFFFF"/>
        <w:ind w:left="284" w:firstLine="709"/>
        <w:rPr>
          <w:rFonts w:cs="Times New Roman"/>
        </w:rPr>
      </w:pPr>
      <w:r w:rsidRPr="009F7FD0">
        <w:rPr>
          <w:rFonts w:cs="Times New Roman"/>
        </w:rPr>
        <w:t xml:space="preserve">Kajian tersebut berupa kajian epidemiologis dan kajian terhadap aspek politik, ekonomi, sosial, budaya pertahanan, dan keamanan. Untuk itu tim yang dibentuk terdiri dari unsur kementerian kesehatan, kementerian/lembaga lain yang terkait dan para ahli. Sepuluh, Menteri menyampaikan keputusan atas usulan PSBB untuk wilayah provinsi/kabupaten/kota tertentu dalam waktu paling lama 2 (dua) hari sejak diterimanya permohonan penetapan. Sebelas, Pemerintah Daerah harus melengkapi data dukung paling lambat 2 (dua) hari sejak menerima pemberitahuan dan selanjutnya diajukan kembali kepada Menteri. </w:t>
      </w:r>
      <w:r w:rsidR="007E49DF" w:rsidRPr="009F7FD0">
        <w:rPr>
          <w:rFonts w:cs="Times New Roman"/>
          <w:lang w:val="en-US"/>
        </w:rPr>
        <w:t xml:space="preserve"> </w:t>
      </w:r>
      <w:r w:rsidRPr="009F7FD0">
        <w:rPr>
          <w:rFonts w:cs="Times New Roman"/>
        </w:rPr>
        <w:t xml:space="preserve">Dua belas, penetapan dilaksanakan dengan mempertimbangkan rekomendasi tim dan memperhatikan pertimbangan dari Ketua Pelaksana Gugus Tugas Percepatan Penanganan </w:t>
      </w:r>
      <w:r w:rsidR="009F1657" w:rsidRPr="009F7FD0">
        <w:rPr>
          <w:rFonts w:cs="Times New Roman"/>
        </w:rPr>
        <w:t>COVID-19</w:t>
      </w:r>
      <w:r w:rsidRPr="009F7FD0">
        <w:rPr>
          <w:rFonts w:cs="Times New Roman"/>
        </w:rPr>
        <w:t xml:space="preserve">. Tiga belas, pertimbangan dari Gugus Tugas Percepatan Penanganan </w:t>
      </w:r>
      <w:r w:rsidR="009F1657" w:rsidRPr="009F7FD0">
        <w:rPr>
          <w:rFonts w:cs="Times New Roman"/>
        </w:rPr>
        <w:t>COVID-19</w:t>
      </w:r>
      <w:r w:rsidRPr="009F7FD0">
        <w:rPr>
          <w:rFonts w:cs="Times New Roman"/>
        </w:rPr>
        <w:t xml:space="preserve"> paling lama disampaikan kepada Menteri dalam waktu 1 (satu) hari sejak diterimanya permohonan penetapan. Dalam hal waktu tersebut tidak dapat dipenuhi, maka Menteri dapat menetapkan PSBB dengan tetap memperhatikan ketentuan peraturan perundang-undangan. Empat belas, formulir permohonan penetapan PSBB oleh gubernur/bupati/walikota, atau Ketua Pelaksana Gugus Tugas Percepatan Penanganan </w:t>
      </w:r>
      <w:r w:rsidR="009F1657" w:rsidRPr="009F7FD0">
        <w:rPr>
          <w:rFonts w:cs="Times New Roman"/>
        </w:rPr>
        <w:t>COVID-19</w:t>
      </w:r>
      <w:r w:rsidRPr="009F7FD0">
        <w:rPr>
          <w:rFonts w:cs="Times New Roman"/>
        </w:rPr>
        <w:t xml:space="preserve">. Lima belas, dalam melaksanakan PSBB, pemerintah daerah berkoordinasi dengan instansi terkait, termasuk aparat penegak hukum, pihak keamanan, pengelola/penanggung jawab fasilitas kesehatan, dan instansi logistik setempat. </w:t>
      </w:r>
      <w:r w:rsidRPr="009F7FD0">
        <w:rPr>
          <w:rFonts w:cs="Times New Roman"/>
        </w:rPr>
        <w:lastRenderedPageBreak/>
        <w:t>Pelaksanaan Pembatasan Sosial Berskala Besar dilakukan selama masa inkubasi terpanjang yaitu 14 hari. Jika masih terdapat bukti penyebaran berupa adanya kasus baru, dapat diperpanjang dalam masa 14 hari sejak ditemukannya kasus terakhir</w:t>
      </w:r>
      <w:r w:rsidR="00876953" w:rsidRPr="009F7FD0">
        <w:rPr>
          <w:rFonts w:cs="Times New Roman"/>
        </w:rPr>
        <w:t xml:space="preserve"> </w:t>
      </w:r>
      <w:r w:rsidR="00876953" w:rsidRPr="009F7FD0">
        <w:rPr>
          <w:rFonts w:cs="Times New Roman"/>
        </w:rPr>
        <w:fldChar w:fldCharType="begin" w:fldLock="1"/>
      </w:r>
      <w:r w:rsidR="009F1657" w:rsidRPr="009F7FD0">
        <w:rPr>
          <w:rFonts w:cs="Times New Roman"/>
        </w:rPr>
        <w:instrText>ADDIN CSL_CITATION {"citationItems":[{"id":"ITEM-1","itemData":{"ISSN":"2722-8797","author":[{"dropping-particle":"","family":"Hasrul","given":"Muh","non-dropping-particle":"","parse-names":false,"suffix":""}],"container-title":"Jurnal Legislatif","id":"ITEM-1","issued":{"date-parts":[["2020"]]},"page":"385-398","title":"Aspek Hukum Pemberlakuan Pembatasan Sosial Berskala Besar (PSBB) Dalam Rangka Penanganan Corona Virus Disease 2019 (Covid-19)","type":"article-journal"},"uris":["http://www.mendeley.com/documents/?uuid=dcff8171-26c5-4a8c-a82a-72f49436a06a","http://www.mendeley.com/documents/?uuid=1cf3c4fb-cce8-474f-a8a7-4921ae62333c"]}],"mendeley":{"formattedCitation":"(Hasrul, 2020)","plainTextFormattedCitation":"(Hasrul, 2020)","previouslyFormattedCitation":"(Hasrul, 2020)"},"properties":{"noteIndex":0},"schema":"https://github.com/citation-style-language/schema/raw/master/csl-citation.json"}</w:instrText>
      </w:r>
      <w:r w:rsidR="00876953" w:rsidRPr="009F7FD0">
        <w:rPr>
          <w:rFonts w:cs="Times New Roman"/>
        </w:rPr>
        <w:fldChar w:fldCharType="separate"/>
      </w:r>
      <w:r w:rsidR="00876953" w:rsidRPr="009F7FD0">
        <w:rPr>
          <w:rFonts w:cs="Times New Roman"/>
          <w:noProof/>
        </w:rPr>
        <w:t>(</w:t>
      </w:r>
      <w:hyperlink w:anchor="Hasrul" w:history="1">
        <w:r w:rsidR="00876953" w:rsidRPr="009F7FD0">
          <w:rPr>
            <w:rStyle w:val="Hyperlink"/>
            <w:rFonts w:cs="Times New Roman"/>
            <w:noProof/>
          </w:rPr>
          <w:t>Hasrul</w:t>
        </w:r>
      </w:hyperlink>
      <w:r w:rsidR="00876953" w:rsidRPr="009F7FD0">
        <w:rPr>
          <w:rFonts w:cs="Times New Roman"/>
          <w:noProof/>
        </w:rPr>
        <w:t>, 2020)</w:t>
      </w:r>
      <w:r w:rsidR="00876953" w:rsidRPr="009F7FD0">
        <w:rPr>
          <w:rFonts w:cs="Times New Roman"/>
        </w:rPr>
        <w:fldChar w:fldCharType="end"/>
      </w:r>
      <w:r w:rsidRPr="009F7FD0">
        <w:rPr>
          <w:rFonts w:cs="Times New Roman"/>
        </w:rPr>
        <w:t>.</w:t>
      </w:r>
    </w:p>
    <w:p w14:paraId="53F21C21" w14:textId="673464B7" w:rsidR="00A20C8F" w:rsidRPr="009F7FD0" w:rsidRDefault="00E14CA8" w:rsidP="00107EA7">
      <w:pPr>
        <w:shd w:val="clear" w:color="auto" w:fill="FFFFFF"/>
        <w:ind w:left="284" w:firstLine="709"/>
        <w:rPr>
          <w:rFonts w:cs="Times New Roman"/>
        </w:rPr>
      </w:pPr>
      <w:proofErr w:type="spellStart"/>
      <w:r w:rsidRPr="009F7FD0">
        <w:rPr>
          <w:rFonts w:cs="Times New Roman"/>
          <w:lang w:val="en-US"/>
        </w:rPr>
        <w:t>Menurut</w:t>
      </w:r>
      <w:proofErr w:type="spellEnd"/>
      <w:r w:rsidRPr="009F7FD0">
        <w:rPr>
          <w:rFonts w:cs="Times New Roman"/>
          <w:lang w:val="en-US"/>
        </w:rPr>
        <w:t xml:space="preserve"> </w:t>
      </w:r>
      <w:r w:rsidRPr="009F7FD0">
        <w:rPr>
          <w:rFonts w:cs="Times New Roman"/>
          <w:lang w:val="en-US"/>
        </w:rPr>
        <w:fldChar w:fldCharType="begin" w:fldLock="1"/>
      </w:r>
      <w:r w:rsidR="007E49DF" w:rsidRPr="009F7FD0">
        <w:rPr>
          <w:rFonts w:cs="Times New Roman"/>
          <w:lang w:val="en-US"/>
        </w:rPr>
        <w:instrText>ADDIN CSL_CITATION {"citationItems":[{"id":"ITEM-1","itemData":{"ISSN":"2623-0089","author":[{"dropping-particle":"","family":"Hadiwardoyo","given":"Wibowo","non-dropping-particle":"","parse-names":false,"suffix":""}],"container-title":"Baskara: Journal of Business and Entrepreneurship","id":"ITEM-1","issue":"2","issued":{"date-parts":[["2020"]]},"page":"83-92","title":"Kerugian Ekonomi Nasional Akibat Pandemi Covid-19","type":"article-journal","volume":"2"},"uris":["http://www.mendeley.com/documents/?uuid=f94d96a5-eeee-4cad-8158-a816aa34a2b3"]}],"mendeley":{"formattedCitation":"(Hadiwardoyo, 2020)","plainTextFormattedCitation":"(Hadiwardoyo, 2020)","previouslyFormattedCitation":"(Hadiwardoyo, 2020)"},"properties":{"noteIndex":0},"schema":"https://github.com/citation-style-language/schema/raw/master/csl-citation.json"}</w:instrText>
      </w:r>
      <w:r w:rsidRPr="009F7FD0">
        <w:rPr>
          <w:rFonts w:cs="Times New Roman"/>
          <w:lang w:val="en-US"/>
        </w:rPr>
        <w:fldChar w:fldCharType="separate"/>
      </w:r>
      <w:r w:rsidRPr="009F7FD0">
        <w:rPr>
          <w:rFonts w:cs="Times New Roman"/>
          <w:noProof/>
          <w:lang w:val="en-US"/>
        </w:rPr>
        <w:t>(</w:t>
      </w:r>
      <w:hyperlink w:anchor="Hadiwardoyo" w:history="1">
        <w:r w:rsidRPr="009F7FD0">
          <w:rPr>
            <w:rStyle w:val="Hyperlink"/>
            <w:rFonts w:cs="Times New Roman"/>
            <w:noProof/>
            <w:lang w:val="en-US"/>
          </w:rPr>
          <w:t>Hadiwardoyo</w:t>
        </w:r>
      </w:hyperlink>
      <w:r w:rsidRPr="009F7FD0">
        <w:rPr>
          <w:rFonts w:cs="Times New Roman"/>
          <w:noProof/>
          <w:lang w:val="en-US"/>
        </w:rPr>
        <w:t>, 2020)</w:t>
      </w:r>
      <w:r w:rsidRPr="009F7FD0">
        <w:rPr>
          <w:rFonts w:cs="Times New Roman"/>
          <w:lang w:val="en-US"/>
        </w:rPr>
        <w:fldChar w:fldCharType="end"/>
      </w:r>
      <w:r w:rsidRPr="009F7FD0">
        <w:rPr>
          <w:rFonts w:cs="Times New Roman"/>
          <w:lang w:val="en-US"/>
        </w:rPr>
        <w:t xml:space="preserve"> p</w:t>
      </w:r>
      <w:r w:rsidR="00A20C8F" w:rsidRPr="009F7FD0">
        <w:rPr>
          <w:rFonts w:cs="Times New Roman"/>
        </w:rPr>
        <w:t xml:space="preserve">ersoalan lain ekonomi setelah diberlakukannya PSBB, adalah persoalan menurunnya pendapatan masyarakat, yang menyebabkan turunnya daya beli. Kondisi PSBB ini hampir menghentikan aspek kehidupan sehari-hari, perdagangan dan aktivitas ekonomi lainnya. Bahkan negara harus mengucurkan dana untuk menunjang kebutuhan hidup bagi rakyatnya yang dirumahkan atau untuk mengkonstruksi fasilitas medis baru. Menurut analisis International Monetary Fund (IMF), ekonomi global bakal susut setidaknya 3% tahun ini gara-gara pandemi. Sedangkan di Indonesia, Menteri Keuangan Sri Mulyani memprediksi ekonomi Indonesia minus 0,4% tahun ini. Sejak kasus pertama </w:t>
      </w:r>
      <w:r w:rsidR="009F1657" w:rsidRPr="009F7FD0">
        <w:rPr>
          <w:rFonts w:cs="Times New Roman"/>
        </w:rPr>
        <w:t>COVID-19</w:t>
      </w:r>
      <w:r w:rsidR="00A20C8F" w:rsidRPr="009F7FD0">
        <w:rPr>
          <w:rFonts w:cs="Times New Roman"/>
        </w:rPr>
        <w:t xml:space="preserve"> diumumkan awal Maret 2020 lalu, data Kementerian Ketenagakerjaan mendapati bahwa sudah ada 1,5 juta</w:t>
      </w:r>
      <w:r w:rsidR="00876953" w:rsidRPr="009F7FD0">
        <w:rPr>
          <w:rFonts w:cs="Times New Roman"/>
        </w:rPr>
        <w:t xml:space="preserve"> </w:t>
      </w:r>
      <w:r w:rsidR="00876953" w:rsidRPr="009F7FD0">
        <w:rPr>
          <w:rFonts w:cs="Times New Roman"/>
        </w:rPr>
        <w:fldChar w:fldCharType="begin" w:fldLock="1"/>
      </w:r>
      <w:r w:rsidR="009F1657" w:rsidRPr="009F7FD0">
        <w:rPr>
          <w:rFonts w:cs="Times New Roman"/>
        </w:rPr>
        <w:instrText>ADDIN CSL_CITATION {"citationItems":[{"id":"ITEM-1","itemData":{"ISSN":"2338-4638","author":[{"dropping-particle":"","family":"Thorik","given":"Sylvia Hasanah","non-dropping-particle":"","parse-names":false,"suffix":""}],"container-title":"ADALAH","id":"ITEM-1","issue":"1","issued":{"date-parts":[["2020"]]},"title":"Efektivitas pembatasan sosial berskala besar di Indonesia dalam penanggulangan Pandemi Covid-19","type":"article-journal","volume":"4"},"uris":["http://www.mendeley.com/documents/?uuid=22535345-cd8b-4147-bc15-b4c2461208d2","http://www.mendeley.com/documents/?uuid=91a87e53-f548-4b33-a2c0-6354667cde5d"]}],"mendeley":{"formattedCitation":"(Thorik, 2020)","plainTextFormattedCitation":"(Thorik, 2020)","previouslyFormattedCitation":"(Thorik, 2020)"},"properties":{"noteIndex":0},"schema":"https://github.com/citation-style-language/schema/raw/master/csl-citation.json"}</w:instrText>
      </w:r>
      <w:r w:rsidR="00876953" w:rsidRPr="009F7FD0">
        <w:rPr>
          <w:rFonts w:cs="Times New Roman"/>
        </w:rPr>
        <w:fldChar w:fldCharType="separate"/>
      </w:r>
      <w:r w:rsidR="00876953" w:rsidRPr="009F7FD0">
        <w:rPr>
          <w:rFonts w:cs="Times New Roman"/>
          <w:noProof/>
        </w:rPr>
        <w:t>(</w:t>
      </w:r>
      <w:hyperlink w:anchor="Thorik" w:history="1">
        <w:r w:rsidR="00876953" w:rsidRPr="009F7FD0">
          <w:rPr>
            <w:rStyle w:val="Hyperlink"/>
            <w:rFonts w:cs="Times New Roman"/>
            <w:noProof/>
          </w:rPr>
          <w:t>Thorik</w:t>
        </w:r>
      </w:hyperlink>
      <w:r w:rsidR="00876953" w:rsidRPr="009F7FD0">
        <w:rPr>
          <w:rFonts w:cs="Times New Roman"/>
          <w:noProof/>
        </w:rPr>
        <w:t>, 2020)</w:t>
      </w:r>
      <w:r w:rsidR="00876953" w:rsidRPr="009F7FD0">
        <w:rPr>
          <w:rFonts w:cs="Times New Roman"/>
        </w:rPr>
        <w:fldChar w:fldCharType="end"/>
      </w:r>
      <w:r w:rsidR="00A20C8F" w:rsidRPr="009F7FD0">
        <w:rPr>
          <w:rFonts w:cs="Times New Roman"/>
        </w:rPr>
        <w:t>. Jika PSBB dilakukan dengan ketat agar dapat berhasil mencegah wabah meluas, maka mobilitas masyarakat semakin terbatas, yang dapat semakin menyulitkan kondisi ekonominya. Persoalan ekonomi jangka pendek yang harus disiapakan strategi mitigasinya oleh pemerintah daerah, adalah kemampuan masyarakat mengakses bahan pangan khususnya bahan pangan pokok menjadi sangat lemah bahkan habis.</w:t>
      </w:r>
    </w:p>
    <w:p w14:paraId="0A2DF881" w14:textId="5F0BBE3E" w:rsidR="00A20C8F" w:rsidRPr="009F7FD0" w:rsidRDefault="007E49DF" w:rsidP="00107EA7">
      <w:pPr>
        <w:shd w:val="clear" w:color="auto" w:fill="FFFFFF"/>
        <w:ind w:left="284" w:firstLine="709"/>
        <w:rPr>
          <w:rFonts w:cs="Times New Roman"/>
        </w:rPr>
      </w:pPr>
      <w:proofErr w:type="spellStart"/>
      <w:r w:rsidRPr="009F7FD0">
        <w:rPr>
          <w:rFonts w:cs="Times New Roman"/>
          <w:lang w:val="en-US"/>
        </w:rPr>
        <w:t>Menurut</w:t>
      </w:r>
      <w:proofErr w:type="spellEnd"/>
      <w:r w:rsidRPr="009F7FD0">
        <w:rPr>
          <w:rFonts w:cs="Times New Roman"/>
          <w:lang w:val="en-US"/>
        </w:rPr>
        <w:t xml:space="preserve"> </w:t>
      </w:r>
      <w:r w:rsidRPr="009F7FD0">
        <w:rPr>
          <w:rFonts w:cs="Times New Roman"/>
          <w:lang w:val="en-US"/>
        </w:rPr>
        <w:fldChar w:fldCharType="begin" w:fldLock="1"/>
      </w:r>
      <w:r w:rsidRPr="009F7FD0">
        <w:rPr>
          <w:rFonts w:cs="Times New Roman"/>
          <w:lang w:val="en-US"/>
        </w:rPr>
        <w:instrText>ADDIN CSL_CITATION {"citationItems":[{"id":"ITEM-1","itemData":{"ISSN":"2620-9861","author":[{"dropping-particle":"","family":"Sari","given":"Ratna Kartika","non-dropping-particle":"","parse-names":false,"suffix":""}],"container-title":"Jurnal Akrab Juara","id":"ITEM-1","issue":"1","issued":{"date-parts":[["2021"]]},"page":"84-94","title":"Identifikasi penyebab ketidakpatuhan warga terhadap penerapan protokol kesehatan 3M di masa pandemi Covid-19 (studi kasus pelanggar protokol kesehatan 3M di Ciracas Jakarta Timur)","type":"article-journal","volume":"6"},"uris":["http://www.mendeley.com/documents/?uuid=0f7096db-5b66-465e-936c-2fdafc320d19"]}],"mendeley":{"formattedCitation":"(Sari, 2021)","plainTextFormattedCitation":"(Sari, 2021)"},"properties":{"noteIndex":0},"schema":"https://github.com/citation-style-language/schema/raw/master/csl-citation.json"}</w:instrText>
      </w:r>
      <w:r w:rsidRPr="009F7FD0">
        <w:rPr>
          <w:rFonts w:cs="Times New Roman"/>
          <w:lang w:val="en-US"/>
        </w:rPr>
        <w:fldChar w:fldCharType="separate"/>
      </w:r>
      <w:r w:rsidRPr="009F7FD0">
        <w:rPr>
          <w:rFonts w:cs="Times New Roman"/>
          <w:noProof/>
          <w:lang w:val="en-US"/>
        </w:rPr>
        <w:t>(</w:t>
      </w:r>
      <w:hyperlink w:anchor="Sari" w:history="1">
        <w:r w:rsidRPr="009F7FD0">
          <w:rPr>
            <w:rStyle w:val="Hyperlink"/>
            <w:rFonts w:cs="Times New Roman"/>
            <w:noProof/>
            <w:lang w:val="en-US"/>
          </w:rPr>
          <w:t>Sari</w:t>
        </w:r>
      </w:hyperlink>
      <w:r w:rsidRPr="009F7FD0">
        <w:rPr>
          <w:rFonts w:cs="Times New Roman"/>
          <w:noProof/>
          <w:lang w:val="en-US"/>
        </w:rPr>
        <w:t>, 2021)</w:t>
      </w:r>
      <w:r w:rsidRPr="009F7FD0">
        <w:rPr>
          <w:rFonts w:cs="Times New Roman"/>
          <w:lang w:val="en-US"/>
        </w:rPr>
        <w:fldChar w:fldCharType="end"/>
      </w:r>
      <w:r w:rsidRPr="009F7FD0">
        <w:rPr>
          <w:rFonts w:cs="Times New Roman"/>
          <w:lang w:val="en-US"/>
        </w:rPr>
        <w:t xml:space="preserve"> p</w:t>
      </w:r>
      <w:r w:rsidR="00A20C8F" w:rsidRPr="009F7FD0">
        <w:rPr>
          <w:rFonts w:cs="Times New Roman"/>
        </w:rPr>
        <w:t xml:space="preserve">enerapan PSBB hanya meningkatkan dari upaya </w:t>
      </w:r>
      <w:r w:rsidR="00A20C8F" w:rsidRPr="009F7FD0">
        <w:rPr>
          <w:rFonts w:cs="Times New Roman"/>
          <w:i/>
        </w:rPr>
        <w:t>Physical distancing</w:t>
      </w:r>
      <w:r w:rsidR="00A20C8F" w:rsidRPr="009F7FD0">
        <w:rPr>
          <w:rFonts w:cs="Times New Roman"/>
        </w:rPr>
        <w:t xml:space="preserve"> yang sudah dianjurkan oleh pemerintah sebelumnya. Pemerintah ingin memperluas dan mempertegas daripada kebijakan sebelumnya memalui PSBB. Efek samping dari diberlakukannya PSBB tersebut yaitu para pengusaha dan masyarakat lainnya menanggapi bahwa PSBB dapat menyebabkan sejumlah industri dan mata pencaharian menjadi tersendat.</w:t>
      </w:r>
    </w:p>
    <w:p w14:paraId="20A33087" w14:textId="5F7626EC" w:rsidR="00A20C8F" w:rsidRPr="009F7FD0" w:rsidRDefault="00A20C8F" w:rsidP="00107EA7">
      <w:pPr>
        <w:shd w:val="clear" w:color="auto" w:fill="FFFFFF"/>
        <w:ind w:left="284" w:firstLine="709"/>
        <w:rPr>
          <w:rFonts w:eastAsia="Times New Roman" w:cs="Times New Roman"/>
          <w:kern w:val="16"/>
        </w:rPr>
      </w:pPr>
      <w:proofErr w:type="spellStart"/>
      <w:proofErr w:type="gramStart"/>
      <w:r w:rsidRPr="009F7FD0">
        <w:rPr>
          <w:rFonts w:eastAsia="Times New Roman" w:cs="Times New Roman"/>
          <w:kern w:val="16"/>
          <w:lang w:val="en-US"/>
        </w:rPr>
        <w:t>Komitmen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menurut</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Soekidjan</w:t>
      </w:r>
      <w:proofErr w:type="spellEnd"/>
      <w:r w:rsidRPr="009F7FD0">
        <w:rPr>
          <w:rFonts w:eastAsia="Times New Roman" w:cs="Times New Roman"/>
          <w:kern w:val="16"/>
          <w:lang w:val="en-US"/>
        </w:rPr>
        <w:t xml:space="preserve"> (2009)</w:t>
      </w:r>
      <w:r w:rsidRPr="009F7FD0">
        <w:rPr>
          <w:rFonts w:eastAsia="Times New Roman" w:cs="Times New Roman"/>
          <w:kern w:val="16"/>
        </w:rPr>
        <w:t xml:space="preserve"> </w:t>
      </w:r>
      <w:proofErr w:type="spellStart"/>
      <w:r w:rsidRPr="009F7FD0">
        <w:rPr>
          <w:rFonts w:eastAsia="Times New Roman" w:cs="Times New Roman"/>
          <w:kern w:val="16"/>
          <w:lang w:val="en-US"/>
        </w:rPr>
        <w:t>diartikan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sebagai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kemauan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kemampuan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untuk</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dapat</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menyelaraskan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perilaku</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pribadi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dengan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kebutuhan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prioritas</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tujuan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organisasi</w:t>
      </w:r>
      <w:proofErr w:type="spellEnd"/>
      <w:r w:rsidRPr="009F7FD0">
        <w:rPr>
          <w:rFonts w:eastAsia="Times New Roman" w:cs="Times New Roman"/>
          <w:kern w:val="16"/>
          <w:lang w:val="en-US"/>
        </w:rPr>
        <w:t>.</w:t>
      </w:r>
      <w:proofErr w:type="gramEnd"/>
      <w:r w:rsidRPr="009F7FD0">
        <w:rPr>
          <w:rFonts w:eastAsia="Times New Roman" w:cs="Times New Roman"/>
          <w:kern w:val="16"/>
          <w:lang w:val="en-US"/>
        </w:rPr>
        <w:t xml:space="preserve">   </w:t>
      </w:r>
      <w:proofErr w:type="spellStart"/>
      <w:proofErr w:type="gramStart"/>
      <w:r w:rsidRPr="009F7FD0">
        <w:rPr>
          <w:rFonts w:eastAsia="Times New Roman" w:cs="Times New Roman"/>
          <w:kern w:val="16"/>
          <w:lang w:val="en-US"/>
        </w:rPr>
        <w:t>Berdasarkan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kepada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pemahaman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tersebut</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maka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seorang</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individu</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harus</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mengutamakan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kepentingan</w:t>
      </w:r>
      <w:proofErr w:type="spellEnd"/>
      <w:r w:rsidRPr="009F7FD0">
        <w:rPr>
          <w:rFonts w:eastAsia="Times New Roman" w:cs="Times New Roman"/>
          <w:kern w:val="16"/>
          <w:lang w:val="en-US"/>
        </w:rPr>
        <w:t xml:space="preserve"> yang </w:t>
      </w:r>
      <w:proofErr w:type="spellStart"/>
      <w:r w:rsidRPr="009F7FD0">
        <w:rPr>
          <w:rFonts w:eastAsia="Times New Roman" w:cs="Times New Roman"/>
          <w:kern w:val="16"/>
          <w:lang w:val="en-US"/>
        </w:rPr>
        <w:t>ada</w:t>
      </w:r>
      <w:proofErr w:type="spellEnd"/>
      <w:r w:rsidRPr="009F7FD0">
        <w:rPr>
          <w:rFonts w:eastAsia="Times New Roman" w:cs="Times New Roman"/>
          <w:kern w:val="16"/>
          <w:lang w:val="en-US"/>
        </w:rPr>
        <w:t xml:space="preserve"> di </w:t>
      </w:r>
      <w:proofErr w:type="spellStart"/>
      <w:r w:rsidRPr="009F7FD0">
        <w:rPr>
          <w:rFonts w:eastAsia="Times New Roman" w:cs="Times New Roman"/>
          <w:kern w:val="16"/>
          <w:lang w:val="en-US"/>
        </w:rPr>
        <w:t>dalam</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organisasinya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terlebih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dahulu</w:t>
      </w:r>
      <w:proofErr w:type="spellEnd"/>
      <w:r w:rsidRPr="009F7FD0">
        <w:rPr>
          <w:rFonts w:eastAsia="Times New Roman" w:cs="Times New Roman"/>
          <w:kern w:val="16"/>
          <w:lang w:val="en-US"/>
        </w:rPr>
        <w:t>.</w:t>
      </w:r>
      <w:proofErr w:type="gramEnd"/>
      <w:r w:rsidRPr="009F7FD0">
        <w:rPr>
          <w:rFonts w:eastAsia="Times New Roman" w:cs="Times New Roman"/>
          <w:kern w:val="16"/>
          <w:lang w:val="en-US"/>
        </w:rPr>
        <w:t xml:space="preserve">   </w:t>
      </w:r>
      <w:proofErr w:type="spellStart"/>
      <w:proofErr w:type="gramStart"/>
      <w:r w:rsidRPr="009F7FD0">
        <w:rPr>
          <w:rFonts w:eastAsia="Times New Roman" w:cs="Times New Roman"/>
          <w:kern w:val="16"/>
          <w:lang w:val="en-US"/>
        </w:rPr>
        <w:t>Lebih</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lanjut</w:t>
      </w:r>
      <w:proofErr w:type="spellEnd"/>
      <w:r w:rsidRPr="009F7FD0">
        <w:rPr>
          <w:rFonts w:eastAsia="Times New Roman" w:cs="Times New Roman"/>
          <w:kern w:val="16"/>
          <w:lang w:val="en-US"/>
        </w:rPr>
        <w:t xml:space="preserve"> Armstrong &amp; Baron (1998)</w:t>
      </w:r>
      <w:r w:rsidRPr="009F7FD0">
        <w:rPr>
          <w:rFonts w:eastAsia="Times New Roman" w:cs="Times New Roman"/>
          <w:kern w:val="16"/>
        </w:rPr>
        <w:t xml:space="preserve"> </w:t>
      </w:r>
      <w:proofErr w:type="spellStart"/>
      <w:r w:rsidRPr="009F7FD0">
        <w:rPr>
          <w:rFonts w:eastAsia="Times New Roman" w:cs="Times New Roman"/>
          <w:kern w:val="16"/>
          <w:lang w:val="en-US"/>
        </w:rPr>
        <w:t>mengungkapkan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bahwa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komitmen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kerja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diartikan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sebagai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adanya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pengenalan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secara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pasti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tentang</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tujuan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nilai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organisasi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keinginan</w:t>
      </w:r>
      <w:proofErr w:type="spellEnd"/>
      <w:r w:rsidRPr="009F7FD0">
        <w:rPr>
          <w:rFonts w:eastAsia="Times New Roman" w:cs="Times New Roman"/>
          <w:kern w:val="16"/>
          <w:lang w:val="en-US"/>
        </w:rPr>
        <w:t>/</w:t>
      </w:r>
      <w:proofErr w:type="spellStart"/>
      <w:r w:rsidRPr="009F7FD0">
        <w:rPr>
          <w:rFonts w:eastAsia="Times New Roman" w:cs="Times New Roman"/>
          <w:kern w:val="16"/>
          <w:lang w:val="en-US"/>
        </w:rPr>
        <w:t>kesanggupan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untuk</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menjadi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milik</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organisasi</w:t>
      </w:r>
      <w:proofErr w:type="spellEnd"/>
      <w:r w:rsidRPr="009F7FD0">
        <w:rPr>
          <w:rFonts w:eastAsia="Times New Roman" w:cs="Times New Roman"/>
          <w:kern w:val="16"/>
          <w:lang w:val="en-US"/>
        </w:rPr>
        <w:t>.</w:t>
      </w:r>
      <w:proofErr w:type="gramEnd"/>
      <w:r w:rsidRPr="009F7FD0">
        <w:rPr>
          <w:rFonts w:eastAsia="Times New Roman" w:cs="Times New Roman"/>
          <w:kern w:val="16"/>
          <w:lang w:val="en-US"/>
        </w:rPr>
        <w:t xml:space="preserve">   </w:t>
      </w:r>
      <w:proofErr w:type="spellStart"/>
      <w:r w:rsidRPr="009F7FD0">
        <w:rPr>
          <w:rFonts w:eastAsia="Times New Roman" w:cs="Times New Roman"/>
          <w:kern w:val="16"/>
          <w:lang w:val="en-US"/>
        </w:rPr>
        <w:t>Dikaitkan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dengan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konteks</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implementasi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PSBB </w:t>
      </w:r>
      <w:proofErr w:type="spellStart"/>
      <w:r w:rsidRPr="009F7FD0">
        <w:rPr>
          <w:rFonts w:eastAsia="Times New Roman" w:cs="Times New Roman"/>
          <w:kern w:val="16"/>
          <w:lang w:val="en-US"/>
        </w:rPr>
        <w:t>maka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komitmen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diartikan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sebagai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keinginan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kemampuan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para</w:t>
      </w:r>
      <w:proofErr w:type="spellEnd"/>
      <w:r w:rsidRPr="009F7FD0">
        <w:rPr>
          <w:rFonts w:eastAsia="Times New Roman" w:cs="Times New Roman"/>
          <w:kern w:val="16"/>
        </w:rPr>
        <w:t xml:space="preserve"> </w:t>
      </w:r>
      <w:proofErr w:type="spellStart"/>
      <w:r w:rsidRPr="009F7FD0">
        <w:rPr>
          <w:rFonts w:eastAsia="Times New Roman" w:cs="Times New Roman"/>
          <w:kern w:val="16"/>
          <w:lang w:val="en-US"/>
        </w:rPr>
        <w:t>pelaksana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untuk</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memahami</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tujuan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kebijakan</w:t>
      </w:r>
      <w:proofErr w:type="spellEnd"/>
      <w:r w:rsidRPr="009F7FD0">
        <w:rPr>
          <w:rFonts w:eastAsia="Times New Roman" w:cs="Times New Roman"/>
          <w:kern w:val="16"/>
          <w:lang w:val="en-US"/>
        </w:rPr>
        <w:t xml:space="preserve"> PSBB </w:t>
      </w:r>
      <w:proofErr w:type="spellStart"/>
      <w:r w:rsidRPr="009F7FD0">
        <w:rPr>
          <w:rFonts w:eastAsia="Times New Roman" w:cs="Times New Roman"/>
          <w:kern w:val="16"/>
          <w:lang w:val="en-US"/>
        </w:rPr>
        <w:t>guna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terlaksana</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dengan</w:t>
      </w:r>
      <w:proofErr w:type="spellEnd"/>
      <w:r w:rsidRPr="009F7FD0">
        <w:rPr>
          <w:rFonts w:eastAsia="Times New Roman" w:cs="Times New Roman"/>
          <w:kern w:val="16"/>
          <w:lang w:val="en-US"/>
        </w:rPr>
        <w:t xml:space="preserve"> </w:t>
      </w:r>
      <w:proofErr w:type="spellStart"/>
      <w:r w:rsidRPr="009F7FD0">
        <w:rPr>
          <w:rFonts w:eastAsia="Times New Roman" w:cs="Times New Roman"/>
          <w:kern w:val="16"/>
          <w:lang w:val="en-US"/>
        </w:rPr>
        <w:t>baik</w:t>
      </w:r>
      <w:proofErr w:type="spellEnd"/>
      <w:r w:rsidR="00876953" w:rsidRPr="009F7FD0">
        <w:rPr>
          <w:rFonts w:eastAsia="Times New Roman" w:cs="Times New Roman"/>
          <w:kern w:val="16"/>
        </w:rPr>
        <w:t xml:space="preserve"> </w:t>
      </w:r>
      <w:r w:rsidR="00876953" w:rsidRPr="009F7FD0">
        <w:rPr>
          <w:rFonts w:eastAsia="Times New Roman" w:cs="Times New Roman"/>
          <w:kern w:val="16"/>
        </w:rPr>
        <w:fldChar w:fldCharType="begin" w:fldLock="1"/>
      </w:r>
      <w:r w:rsidR="009F1657" w:rsidRPr="009F7FD0">
        <w:rPr>
          <w:rFonts w:eastAsia="Times New Roman" w:cs="Times New Roman"/>
          <w:kern w:val="16"/>
        </w:rPr>
        <w:instrText>ADDIN CSL_CITATION {"citationItems":[{"id":"ITEM-1","itemData":{"author":[{"dropping-particle":"","family":"Hasibuan Malayu","given":"S P","non-dropping-particle":"","parse-names":false,"suffix":""}],"id":"ITEM-1","issued":{"date-parts":[["2008"]]},"title":"Manajemen Sumber Daya Manusia Jakarta: Bumi Aksara","type":"article-journal"},"uris":["http://www.mendeley.com/documents/?uuid=2d4364b4-d0e9-4dfe-8acd-9f3316a26da3","http://www.mendeley.com/documents/?uuid=7e0c6c85-70bd-4778-b9b5-58cb83e8dd2d"]}],"mendeley":{"formattedCitation":"(Hasibuan Malayu, 2008)","plainTextFormattedCitation":"(Hasibuan Malayu, 2008)","previouslyFormattedCitation":"(Hasibuan Malayu, 2008)"},"properties":{"noteIndex":0},"schema":"https://github.com/citation-style-language/schema/raw/master/csl-citation.json"}</w:instrText>
      </w:r>
      <w:r w:rsidR="00876953" w:rsidRPr="009F7FD0">
        <w:rPr>
          <w:rFonts w:eastAsia="Times New Roman" w:cs="Times New Roman"/>
          <w:kern w:val="16"/>
        </w:rPr>
        <w:fldChar w:fldCharType="separate"/>
      </w:r>
      <w:hyperlink w:anchor="Hasibuan" w:history="1">
        <w:r w:rsidR="007E49DF" w:rsidRPr="009F7FD0">
          <w:rPr>
            <w:rStyle w:val="Hyperlink"/>
            <w:rFonts w:eastAsia="Times New Roman" w:cs="Times New Roman"/>
            <w:noProof/>
            <w:kern w:val="16"/>
            <w:lang w:val="en-US"/>
          </w:rPr>
          <w:t>(</w:t>
        </w:r>
        <w:r w:rsidR="00876953" w:rsidRPr="009F7FD0">
          <w:rPr>
            <w:rStyle w:val="Hyperlink"/>
            <w:rFonts w:eastAsia="Times New Roman" w:cs="Times New Roman"/>
            <w:noProof/>
            <w:kern w:val="16"/>
          </w:rPr>
          <w:t>Hasibuan Malayu</w:t>
        </w:r>
      </w:hyperlink>
      <w:r w:rsidR="00876953" w:rsidRPr="009F7FD0">
        <w:rPr>
          <w:rFonts w:eastAsia="Times New Roman" w:cs="Times New Roman"/>
          <w:noProof/>
          <w:kern w:val="16"/>
        </w:rPr>
        <w:t>, 2008)</w:t>
      </w:r>
      <w:r w:rsidR="00876953" w:rsidRPr="009F7FD0">
        <w:rPr>
          <w:rFonts w:eastAsia="Times New Roman" w:cs="Times New Roman"/>
          <w:kern w:val="16"/>
        </w:rPr>
        <w:fldChar w:fldCharType="end"/>
      </w:r>
      <w:r w:rsidRPr="009F7FD0">
        <w:rPr>
          <w:rFonts w:eastAsia="Times New Roman" w:cs="Times New Roman"/>
          <w:kern w:val="16"/>
          <w:lang w:val="en-US"/>
        </w:rPr>
        <w:t>.</w:t>
      </w:r>
    </w:p>
    <w:p w14:paraId="2F895F58" w14:textId="32FF6439" w:rsidR="00A20C8F" w:rsidRPr="009F7FD0" w:rsidRDefault="00876953" w:rsidP="00107EA7">
      <w:pPr>
        <w:shd w:val="clear" w:color="auto" w:fill="FFFFFF"/>
        <w:ind w:left="284" w:firstLine="709"/>
        <w:rPr>
          <w:rFonts w:eastAsia="Times New Roman" w:cs="Times New Roman"/>
          <w:kern w:val="16"/>
        </w:rPr>
      </w:pPr>
      <w:proofErr w:type="spellStart"/>
      <w:proofErr w:type="gramStart"/>
      <w:r w:rsidRPr="009F7FD0">
        <w:rPr>
          <w:rFonts w:eastAsia="Times New Roman" w:cs="Times New Roman"/>
          <w:kern w:val="16"/>
          <w:lang w:val="en-US"/>
        </w:rPr>
        <w:t>Komitmen</w:t>
      </w:r>
      <w:proofErr w:type="spellEnd"/>
      <w:r w:rsidRPr="009F7FD0">
        <w:rPr>
          <w:rFonts w:eastAsia="Times New Roman" w:cs="Times New Roman"/>
          <w:kern w:val="16"/>
        </w:rPr>
        <w:t xml:space="preserve"> </w:t>
      </w:r>
      <w:proofErr w:type="spellStart"/>
      <w:r w:rsidRPr="009F7FD0">
        <w:rPr>
          <w:rFonts w:eastAsia="Times New Roman" w:cs="Times New Roman"/>
          <w:kern w:val="16"/>
          <w:lang w:val="en-US"/>
        </w:rPr>
        <w:t>para</w:t>
      </w:r>
      <w:proofErr w:type="spellEnd"/>
      <w:r w:rsidRPr="009F7FD0">
        <w:rPr>
          <w:rFonts w:eastAsia="Times New Roman" w:cs="Times New Roman"/>
          <w:kern w:val="16"/>
        </w:rPr>
        <w:t xml:space="preserve"> </w:t>
      </w:r>
      <w:proofErr w:type="spellStart"/>
      <w:r w:rsidR="00A20C8F" w:rsidRPr="009F7FD0">
        <w:rPr>
          <w:rFonts w:eastAsia="Times New Roman" w:cs="Times New Roman"/>
          <w:kern w:val="16"/>
          <w:lang w:val="en-US"/>
        </w:rPr>
        <w:t>pelaksana</w:t>
      </w:r>
      <w:proofErr w:type="spellEnd"/>
      <w:r w:rsidRPr="009F7FD0">
        <w:rPr>
          <w:rFonts w:eastAsia="Times New Roman" w:cs="Times New Roman"/>
          <w:kern w:val="16"/>
        </w:rPr>
        <w:t xml:space="preserve"> </w:t>
      </w:r>
      <w:proofErr w:type="spellStart"/>
      <w:r w:rsidR="00A20C8F" w:rsidRPr="009F7FD0">
        <w:rPr>
          <w:rFonts w:eastAsia="Times New Roman" w:cs="Times New Roman"/>
          <w:kern w:val="16"/>
          <w:lang w:val="en-US"/>
        </w:rPr>
        <w:t>dalam</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implementasi</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kebijakan</w:t>
      </w:r>
      <w:proofErr w:type="spellEnd"/>
      <w:r w:rsidR="00A20C8F" w:rsidRPr="009F7FD0">
        <w:rPr>
          <w:rFonts w:eastAsia="Times New Roman" w:cs="Times New Roman"/>
          <w:kern w:val="16"/>
          <w:lang w:val="en-US"/>
        </w:rPr>
        <w:t xml:space="preserve"> PSBB </w:t>
      </w:r>
      <w:proofErr w:type="spellStart"/>
      <w:r w:rsidR="00A20C8F" w:rsidRPr="009F7FD0">
        <w:rPr>
          <w:rFonts w:eastAsia="Times New Roman" w:cs="Times New Roman"/>
          <w:kern w:val="16"/>
          <w:lang w:val="en-US"/>
        </w:rPr>
        <w:t>baik</w:t>
      </w:r>
      <w:proofErr w:type="spellEnd"/>
      <w:r w:rsidR="00A20C8F" w:rsidRPr="009F7FD0">
        <w:rPr>
          <w:rFonts w:eastAsia="Times New Roman" w:cs="Times New Roman"/>
          <w:kern w:val="16"/>
          <w:lang w:val="en-US"/>
        </w:rPr>
        <w:t xml:space="preserve"> di </w:t>
      </w:r>
      <w:proofErr w:type="spellStart"/>
      <w:r w:rsidR="00A20C8F" w:rsidRPr="009F7FD0">
        <w:rPr>
          <w:rFonts w:eastAsia="Times New Roman" w:cs="Times New Roman"/>
          <w:kern w:val="16"/>
          <w:lang w:val="en-US"/>
        </w:rPr>
        <w:t>tingkat</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pemerintah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pusat</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maupun</w:t>
      </w:r>
      <w:proofErr w:type="spellEnd"/>
      <w:r w:rsidR="00A20C8F" w:rsidRPr="009F7FD0">
        <w:rPr>
          <w:rFonts w:eastAsia="Times New Roman" w:cs="Times New Roman"/>
          <w:kern w:val="16"/>
          <w:lang w:val="en-US"/>
        </w:rPr>
        <w:t xml:space="preserve"> di </w:t>
      </w:r>
      <w:proofErr w:type="spellStart"/>
      <w:r w:rsidR="00A20C8F" w:rsidRPr="009F7FD0">
        <w:rPr>
          <w:rFonts w:eastAsia="Times New Roman" w:cs="Times New Roman"/>
          <w:kern w:val="16"/>
          <w:lang w:val="en-US"/>
        </w:rPr>
        <w:t>tingkat</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pemerintah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daerah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dapat</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dikatakan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baik</w:t>
      </w:r>
      <w:proofErr w:type="spellEnd"/>
      <w:r w:rsidR="00A20C8F" w:rsidRPr="009F7FD0">
        <w:rPr>
          <w:rFonts w:eastAsia="Times New Roman" w:cs="Times New Roman"/>
          <w:kern w:val="16"/>
          <w:lang w:val="en-US"/>
        </w:rPr>
        <w:t>.</w:t>
      </w:r>
      <w:proofErr w:type="gramEnd"/>
      <w:r w:rsidR="00A20C8F" w:rsidRPr="009F7FD0">
        <w:rPr>
          <w:rFonts w:eastAsia="Times New Roman" w:cs="Times New Roman"/>
          <w:kern w:val="16"/>
          <w:lang w:val="en-US"/>
        </w:rPr>
        <w:t xml:space="preserve"> Hal </w:t>
      </w:r>
      <w:proofErr w:type="spellStart"/>
      <w:r w:rsidR="00A20C8F" w:rsidRPr="009F7FD0">
        <w:rPr>
          <w:rFonts w:eastAsia="Times New Roman" w:cs="Times New Roman"/>
          <w:kern w:val="16"/>
          <w:lang w:val="en-US"/>
        </w:rPr>
        <w:t>ini</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dibuktikan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dengan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adanya</w:t>
      </w:r>
      <w:proofErr w:type="spellEnd"/>
      <w:r w:rsidRPr="009F7FD0">
        <w:rPr>
          <w:rFonts w:eastAsia="Times New Roman" w:cs="Times New Roman"/>
          <w:kern w:val="16"/>
        </w:rPr>
        <w:t xml:space="preserve"> </w:t>
      </w:r>
      <w:proofErr w:type="spellStart"/>
      <w:r w:rsidR="00A20C8F" w:rsidRPr="009F7FD0">
        <w:rPr>
          <w:rFonts w:eastAsia="Times New Roman" w:cs="Times New Roman"/>
          <w:kern w:val="16"/>
          <w:lang w:val="en-US"/>
        </w:rPr>
        <w:t>kesungguhan</w:t>
      </w:r>
      <w:proofErr w:type="spellEnd"/>
      <w:r w:rsidRPr="009F7FD0">
        <w:rPr>
          <w:rFonts w:eastAsia="Times New Roman" w:cs="Times New Roman"/>
          <w:kern w:val="16"/>
        </w:rPr>
        <w:t xml:space="preserve"> </w:t>
      </w:r>
      <w:proofErr w:type="spellStart"/>
      <w:r w:rsidR="00A20C8F" w:rsidRPr="009F7FD0">
        <w:rPr>
          <w:rFonts w:eastAsia="Times New Roman" w:cs="Times New Roman"/>
          <w:kern w:val="16"/>
          <w:lang w:val="en-US"/>
        </w:rPr>
        <w:t>untuk</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melaksanakan</w:t>
      </w:r>
      <w:proofErr w:type="spellEnd"/>
      <w:r w:rsidRPr="009F7FD0">
        <w:rPr>
          <w:rFonts w:eastAsia="Times New Roman" w:cs="Times New Roman"/>
          <w:kern w:val="16"/>
        </w:rPr>
        <w:t xml:space="preserve"> </w:t>
      </w:r>
      <w:proofErr w:type="spellStart"/>
      <w:r w:rsidR="00A20C8F" w:rsidRPr="009F7FD0">
        <w:rPr>
          <w:rFonts w:eastAsia="Times New Roman" w:cs="Times New Roman"/>
          <w:kern w:val="16"/>
          <w:lang w:val="en-US"/>
        </w:rPr>
        <w:t>kebijakan</w:t>
      </w:r>
      <w:proofErr w:type="spellEnd"/>
      <w:r w:rsidRPr="009F7FD0">
        <w:rPr>
          <w:rFonts w:eastAsia="Times New Roman" w:cs="Times New Roman"/>
          <w:kern w:val="16"/>
        </w:rPr>
        <w:t xml:space="preserve"> </w:t>
      </w:r>
      <w:r w:rsidR="00A20C8F" w:rsidRPr="009F7FD0">
        <w:rPr>
          <w:rFonts w:eastAsia="Times New Roman" w:cs="Times New Roman"/>
          <w:kern w:val="16"/>
          <w:lang w:val="en-US"/>
        </w:rPr>
        <w:t>PSBB</w:t>
      </w:r>
      <w:r w:rsidRPr="009F7FD0">
        <w:rPr>
          <w:rFonts w:eastAsia="Times New Roman" w:cs="Times New Roman"/>
          <w:kern w:val="16"/>
        </w:rPr>
        <w:t xml:space="preserve"> </w:t>
      </w:r>
      <w:proofErr w:type="spellStart"/>
      <w:r w:rsidR="00A20C8F" w:rsidRPr="009F7FD0">
        <w:rPr>
          <w:rFonts w:eastAsia="Times New Roman" w:cs="Times New Roman"/>
          <w:kern w:val="16"/>
          <w:lang w:val="en-US"/>
        </w:rPr>
        <w:t>seperti</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melakukan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operasi</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penindakan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bagi</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masyarakat</w:t>
      </w:r>
      <w:proofErr w:type="spellEnd"/>
      <w:r w:rsidR="00A20C8F" w:rsidRPr="009F7FD0">
        <w:rPr>
          <w:rFonts w:eastAsia="Times New Roman" w:cs="Times New Roman"/>
          <w:kern w:val="16"/>
          <w:lang w:val="en-US"/>
        </w:rPr>
        <w:t xml:space="preserve"> yang </w:t>
      </w:r>
      <w:proofErr w:type="spellStart"/>
      <w:r w:rsidR="00A20C8F" w:rsidRPr="009F7FD0">
        <w:rPr>
          <w:rFonts w:eastAsia="Times New Roman" w:cs="Times New Roman"/>
          <w:kern w:val="16"/>
          <w:lang w:val="en-US"/>
        </w:rPr>
        <w:t>melanggar</w:t>
      </w:r>
      <w:proofErr w:type="spellEnd"/>
      <w:r w:rsidRPr="009F7FD0">
        <w:rPr>
          <w:rFonts w:eastAsia="Times New Roman" w:cs="Times New Roman"/>
          <w:kern w:val="16"/>
        </w:rPr>
        <w:t xml:space="preserve"> </w:t>
      </w:r>
      <w:proofErr w:type="spellStart"/>
      <w:r w:rsidR="00A20C8F" w:rsidRPr="009F7FD0">
        <w:rPr>
          <w:rFonts w:eastAsia="Times New Roman" w:cs="Times New Roman"/>
          <w:kern w:val="16"/>
          <w:lang w:val="en-US"/>
        </w:rPr>
        <w:t>kebijakan</w:t>
      </w:r>
      <w:proofErr w:type="spellEnd"/>
      <w:r w:rsidRPr="009F7FD0">
        <w:rPr>
          <w:rFonts w:eastAsia="Times New Roman" w:cs="Times New Roman"/>
          <w:kern w:val="16"/>
        </w:rPr>
        <w:t xml:space="preserve"> </w:t>
      </w:r>
      <w:r w:rsidR="00A20C8F" w:rsidRPr="009F7FD0">
        <w:rPr>
          <w:rFonts w:eastAsia="Times New Roman" w:cs="Times New Roman"/>
          <w:kern w:val="16"/>
          <w:lang w:val="en-US"/>
        </w:rPr>
        <w:t>PSBB</w:t>
      </w:r>
      <w:r w:rsidRPr="009F7FD0">
        <w:rPr>
          <w:rFonts w:eastAsia="Times New Roman" w:cs="Times New Roman"/>
          <w:kern w:val="16"/>
        </w:rPr>
        <w:t xml:space="preserve"> </w:t>
      </w:r>
      <w:r w:rsidR="00A20C8F" w:rsidRPr="009F7FD0">
        <w:rPr>
          <w:rFonts w:eastAsia="Times New Roman" w:cs="Times New Roman"/>
          <w:kern w:val="16"/>
          <w:lang w:val="en-US"/>
        </w:rPr>
        <w:t xml:space="preserve">yang </w:t>
      </w:r>
      <w:proofErr w:type="spellStart"/>
      <w:r w:rsidR="00A20C8F" w:rsidRPr="009F7FD0">
        <w:rPr>
          <w:rFonts w:eastAsia="Times New Roman" w:cs="Times New Roman"/>
          <w:kern w:val="16"/>
          <w:lang w:val="en-US"/>
        </w:rPr>
        <w:t>dilakukan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oleh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pemerintah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daerah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bekerjasama</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dengan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Kepolisian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melakukan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edukasi</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kepada</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masyarakat</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untuk</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selalu</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melaksanakan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kebijakan</w:t>
      </w:r>
      <w:proofErr w:type="spellEnd"/>
      <w:r w:rsidR="00A20C8F" w:rsidRPr="009F7FD0">
        <w:rPr>
          <w:rFonts w:eastAsia="Times New Roman" w:cs="Times New Roman"/>
          <w:kern w:val="16"/>
          <w:lang w:val="en-US"/>
        </w:rPr>
        <w:t xml:space="preserve"> PSBB </w:t>
      </w:r>
      <w:proofErr w:type="spellStart"/>
      <w:r w:rsidR="00A20C8F" w:rsidRPr="009F7FD0">
        <w:rPr>
          <w:rFonts w:eastAsia="Times New Roman" w:cs="Times New Roman"/>
          <w:kern w:val="16"/>
          <w:lang w:val="en-US"/>
        </w:rPr>
        <w:t>apabila</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berada</w:t>
      </w:r>
      <w:proofErr w:type="spellEnd"/>
      <w:r w:rsidR="00A20C8F" w:rsidRPr="009F7FD0">
        <w:rPr>
          <w:rFonts w:eastAsia="Times New Roman" w:cs="Times New Roman"/>
          <w:kern w:val="16"/>
          <w:lang w:val="en-US"/>
        </w:rPr>
        <w:t xml:space="preserve"> di </w:t>
      </w:r>
      <w:proofErr w:type="spellStart"/>
      <w:r w:rsidR="00A20C8F" w:rsidRPr="009F7FD0">
        <w:rPr>
          <w:rFonts w:eastAsia="Times New Roman" w:cs="Times New Roman"/>
          <w:kern w:val="16"/>
          <w:lang w:val="en-US"/>
        </w:rPr>
        <w:t>ruang</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publik</w:t>
      </w:r>
      <w:proofErr w:type="spellEnd"/>
      <w:r w:rsidR="00A20C8F" w:rsidRPr="009F7FD0">
        <w:rPr>
          <w:rFonts w:eastAsia="Times New Roman" w:cs="Times New Roman"/>
          <w:kern w:val="16"/>
          <w:lang w:val="en-US"/>
        </w:rPr>
        <w:t xml:space="preserve"> yang </w:t>
      </w:r>
      <w:proofErr w:type="spellStart"/>
      <w:r w:rsidR="00A20C8F" w:rsidRPr="009F7FD0">
        <w:rPr>
          <w:rFonts w:eastAsia="Times New Roman" w:cs="Times New Roman"/>
          <w:kern w:val="16"/>
          <w:lang w:val="en-US"/>
        </w:rPr>
        <w:t>dilakukan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oleh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aparatur</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pemerintah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serta</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mewujudkan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pelayanan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publik</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dengan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berbasis</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kepada</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kebijakan</w:t>
      </w:r>
      <w:proofErr w:type="spellEnd"/>
      <w:r w:rsidR="00A20C8F" w:rsidRPr="009F7FD0">
        <w:rPr>
          <w:rFonts w:eastAsia="Times New Roman" w:cs="Times New Roman"/>
          <w:kern w:val="16"/>
          <w:lang w:val="en-US"/>
        </w:rPr>
        <w:t xml:space="preserve">   PSBB   </w:t>
      </w:r>
      <w:proofErr w:type="spellStart"/>
      <w:r w:rsidR="00A20C8F" w:rsidRPr="009F7FD0">
        <w:rPr>
          <w:rFonts w:eastAsia="Times New Roman" w:cs="Times New Roman"/>
          <w:kern w:val="16"/>
          <w:lang w:val="en-US"/>
        </w:rPr>
        <w:t>seperti</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mengatur</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antrean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tempat</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duduk</w:t>
      </w:r>
      <w:proofErr w:type="spellEnd"/>
      <w:r w:rsidR="00A20C8F" w:rsidRPr="009F7FD0">
        <w:rPr>
          <w:rFonts w:eastAsia="Times New Roman" w:cs="Times New Roman"/>
          <w:kern w:val="16"/>
          <w:lang w:val="en-US"/>
        </w:rPr>
        <w:t xml:space="preserve">  di  unit  </w:t>
      </w:r>
      <w:proofErr w:type="spellStart"/>
      <w:r w:rsidR="00A20C8F" w:rsidRPr="009F7FD0">
        <w:rPr>
          <w:rFonts w:eastAsia="Times New Roman" w:cs="Times New Roman"/>
          <w:kern w:val="16"/>
          <w:lang w:val="en-US"/>
        </w:rPr>
        <w:t>pelayanan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kesehatan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baik</w:t>
      </w:r>
      <w:proofErr w:type="spellEnd"/>
      <w:r w:rsidR="00A20C8F" w:rsidRPr="009F7FD0">
        <w:rPr>
          <w:rFonts w:eastAsia="Times New Roman" w:cs="Times New Roman"/>
          <w:kern w:val="16"/>
          <w:lang w:val="en-US"/>
        </w:rPr>
        <w:t xml:space="preserve">  di  </w:t>
      </w:r>
      <w:proofErr w:type="spellStart"/>
      <w:r w:rsidR="00A20C8F" w:rsidRPr="009F7FD0">
        <w:rPr>
          <w:rFonts w:eastAsia="Times New Roman" w:cs="Times New Roman"/>
          <w:kern w:val="16"/>
          <w:lang w:val="en-US"/>
        </w:rPr>
        <w:t>Rumah</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Sakit</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maupun</w:t>
      </w:r>
      <w:proofErr w:type="spellEnd"/>
      <w:r w:rsidR="00A20C8F" w:rsidRPr="009F7FD0">
        <w:rPr>
          <w:rFonts w:eastAsia="Times New Roman" w:cs="Times New Roman"/>
          <w:kern w:val="16"/>
          <w:lang w:val="en-US"/>
        </w:rPr>
        <w:t xml:space="preserve">  di </w:t>
      </w:r>
      <w:proofErr w:type="spellStart"/>
      <w:r w:rsidR="00A20C8F" w:rsidRPr="009F7FD0">
        <w:rPr>
          <w:rFonts w:eastAsia="Times New Roman" w:cs="Times New Roman"/>
          <w:kern w:val="16"/>
          <w:lang w:val="en-US"/>
        </w:rPr>
        <w:t>Puskesmsas</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serta</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berbagai</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bentuk</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pelayanan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publik</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lainnya</w:t>
      </w:r>
      <w:proofErr w:type="spellEnd"/>
      <w:r w:rsidR="00A20C8F" w:rsidRPr="009F7FD0">
        <w:rPr>
          <w:rFonts w:eastAsia="Times New Roman" w:cs="Times New Roman"/>
          <w:kern w:val="16"/>
          <w:lang w:val="en-US"/>
        </w:rPr>
        <w:t xml:space="preserve">  di  </w:t>
      </w:r>
      <w:proofErr w:type="spellStart"/>
      <w:r w:rsidR="00A20C8F" w:rsidRPr="009F7FD0">
        <w:rPr>
          <w:rFonts w:eastAsia="Times New Roman" w:cs="Times New Roman"/>
          <w:kern w:val="16"/>
          <w:lang w:val="en-US"/>
        </w:rPr>
        <w:t>kantor-kantor</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pemerintahan</w:t>
      </w:r>
      <w:proofErr w:type="spellEnd"/>
      <w:r w:rsidR="00A20C8F" w:rsidRPr="009F7FD0">
        <w:rPr>
          <w:rFonts w:eastAsia="Times New Roman" w:cs="Times New Roman"/>
          <w:kern w:val="16"/>
        </w:rPr>
        <w:t xml:space="preserve"> </w:t>
      </w:r>
      <w:r w:rsidR="00A20C8F" w:rsidRPr="009F7FD0">
        <w:rPr>
          <w:rFonts w:eastAsia="Times New Roman" w:cs="Times New Roman"/>
          <w:kern w:val="16"/>
          <w:lang w:val="en-US"/>
        </w:rPr>
        <w:t xml:space="preserve">yang  </w:t>
      </w:r>
      <w:proofErr w:type="spellStart"/>
      <w:r w:rsidR="00A20C8F" w:rsidRPr="009F7FD0">
        <w:rPr>
          <w:rFonts w:eastAsia="Times New Roman" w:cs="Times New Roman"/>
          <w:kern w:val="16"/>
          <w:lang w:val="en-US"/>
        </w:rPr>
        <w:t>senantiasa</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didasarkan</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kepada</w:t>
      </w:r>
      <w:proofErr w:type="spellEnd"/>
      <w:r w:rsidR="00A20C8F" w:rsidRPr="009F7FD0">
        <w:rPr>
          <w:rFonts w:eastAsia="Times New Roman" w:cs="Times New Roman"/>
          <w:kern w:val="16"/>
          <w:lang w:val="en-US"/>
        </w:rPr>
        <w:t xml:space="preserve">  </w:t>
      </w:r>
      <w:proofErr w:type="spellStart"/>
      <w:r w:rsidR="00A20C8F" w:rsidRPr="009F7FD0">
        <w:rPr>
          <w:rFonts w:eastAsia="Times New Roman" w:cs="Times New Roman"/>
          <w:kern w:val="16"/>
          <w:lang w:val="en-US"/>
        </w:rPr>
        <w:t>kebijakan</w:t>
      </w:r>
      <w:proofErr w:type="spellEnd"/>
      <w:r w:rsidR="00A20C8F" w:rsidRPr="009F7FD0">
        <w:rPr>
          <w:rFonts w:eastAsia="Times New Roman" w:cs="Times New Roman"/>
          <w:kern w:val="16"/>
          <w:lang w:val="en-US"/>
        </w:rPr>
        <w:t xml:space="preserve"> PSBB</w:t>
      </w:r>
      <w:r w:rsidRPr="009F7FD0">
        <w:rPr>
          <w:rFonts w:eastAsia="Times New Roman" w:cs="Times New Roman"/>
          <w:kern w:val="16"/>
        </w:rPr>
        <w:t xml:space="preserve"> </w:t>
      </w:r>
      <w:r w:rsidRPr="009F7FD0">
        <w:rPr>
          <w:rFonts w:eastAsia="Times New Roman" w:cs="Times New Roman"/>
          <w:kern w:val="16"/>
        </w:rPr>
        <w:fldChar w:fldCharType="begin" w:fldLock="1"/>
      </w:r>
      <w:r w:rsidR="009F1657" w:rsidRPr="009F7FD0">
        <w:rPr>
          <w:rFonts w:eastAsia="Times New Roman" w:cs="Times New Roman"/>
          <w:kern w:val="16"/>
        </w:rPr>
        <w:instrText>ADDIN CSL_CITATION {"citationItems":[{"id":"ITEM-1","itemData":{"ISSN":"2656-4939","author":[{"dropping-particle":"","family":"Herdiana","given":"Dian","non-dropping-particle":"","parse-names":false,"suffix":""}],"container-title":"DECISION: Jurnal Administrasi Publik","id":"ITEM-1","issue":"2","issued":{"date-parts":[["2020"]]},"title":"Implementasi Kebijakan Pembatasan Sosial Berskala Besar (Psbb) Sebagai Upaya Penanggulangan Corona Virus Disease 2019 (Covid-19)","type":"article-journal","volume":"2"},"uris":["http://www.mendeley.com/documents/?uuid=15ec561b-9cfb-4491-bd24-f116c6125fc0","http://www.mendeley.com/documents/?uuid=9c8e89f2-2924-42a6-8ba2-5d6c54ff1c4c"]}],"mendeley":{"formattedCitation":"(Herdiana, 2020)","plainTextFormattedCitation":"(Herdiana, 2020)","previouslyFormattedCitation":"(Herdiana, 2020)"},"properties":{"noteIndex":0},"schema":"https://github.com/citation-style-language/schema/raw/master/csl-citation.json"}</w:instrText>
      </w:r>
      <w:r w:rsidRPr="009F7FD0">
        <w:rPr>
          <w:rFonts w:eastAsia="Times New Roman" w:cs="Times New Roman"/>
          <w:kern w:val="16"/>
        </w:rPr>
        <w:fldChar w:fldCharType="separate"/>
      </w:r>
      <w:r w:rsidRPr="009F7FD0">
        <w:rPr>
          <w:rFonts w:eastAsia="Times New Roman" w:cs="Times New Roman"/>
          <w:noProof/>
          <w:kern w:val="16"/>
        </w:rPr>
        <w:t>(</w:t>
      </w:r>
      <w:hyperlink w:anchor="Herdiana" w:history="1">
        <w:r w:rsidRPr="009F7FD0">
          <w:rPr>
            <w:rStyle w:val="Hyperlink"/>
            <w:rFonts w:eastAsia="Times New Roman" w:cs="Times New Roman"/>
            <w:noProof/>
            <w:kern w:val="16"/>
          </w:rPr>
          <w:t>Herdiana</w:t>
        </w:r>
      </w:hyperlink>
      <w:r w:rsidRPr="009F7FD0">
        <w:rPr>
          <w:rFonts w:eastAsia="Times New Roman" w:cs="Times New Roman"/>
          <w:noProof/>
          <w:kern w:val="16"/>
        </w:rPr>
        <w:t>, 2020)</w:t>
      </w:r>
      <w:r w:rsidRPr="009F7FD0">
        <w:rPr>
          <w:rFonts w:eastAsia="Times New Roman" w:cs="Times New Roman"/>
          <w:kern w:val="16"/>
        </w:rPr>
        <w:fldChar w:fldCharType="end"/>
      </w:r>
      <w:r w:rsidR="00A20C8F" w:rsidRPr="009F7FD0">
        <w:rPr>
          <w:rFonts w:eastAsia="Times New Roman" w:cs="Times New Roman"/>
          <w:kern w:val="16"/>
          <w:lang w:val="en-US"/>
        </w:rPr>
        <w:t>.</w:t>
      </w:r>
    </w:p>
    <w:p w14:paraId="441B8491" w14:textId="0F013756" w:rsidR="00A20C8F" w:rsidRPr="009F7FD0" w:rsidRDefault="00A20C8F" w:rsidP="00107EA7">
      <w:pPr>
        <w:shd w:val="clear" w:color="auto" w:fill="FFFFFF"/>
        <w:ind w:left="284" w:firstLine="709"/>
        <w:rPr>
          <w:rFonts w:eastAsia="Times New Roman" w:cs="Times New Roman"/>
          <w:kern w:val="16"/>
        </w:rPr>
      </w:pPr>
      <w:r w:rsidRPr="00C14C12">
        <w:rPr>
          <w:rFonts w:eastAsia="Times New Roman" w:cs="Times New Roman"/>
          <w:kern w:val="16"/>
        </w:rPr>
        <w:t xml:space="preserve">Komitmen dalam melaksanakan kebijakan PSBB  tidak  hanya  ditujukan  secara  langsung kepada   masyarakat,   tetapi   juga   ditunjukan dengan adanya </w:t>
      </w:r>
      <w:r w:rsidRPr="00C14C12">
        <w:rPr>
          <w:rFonts w:eastAsia="Times New Roman" w:cs="Times New Roman"/>
          <w:kern w:val="16"/>
        </w:rPr>
        <w:lastRenderedPageBreak/>
        <w:t>anggaran baik yang berasal dari APBN  maupun  yang  berasal  dari  APBD  yang secara  langsung  ditunjukan  untuk  membiayai implementasi   kebijakan   PSBB,   hal   lainnya yaitu   membuat   instrumen   aturan   pelaksana/ operasional    guna    mendukung    keberhasilan implementasi  kebijakan  PSBB  baik  itu  yang berasal  dari  pemerintah  pusat  maupun  yang berasal dari pemerintah daerah</w:t>
      </w:r>
      <w:r w:rsidR="00876953" w:rsidRPr="009F7FD0">
        <w:rPr>
          <w:rFonts w:eastAsia="Times New Roman" w:cs="Times New Roman"/>
          <w:kern w:val="16"/>
        </w:rPr>
        <w:t xml:space="preserve"> </w:t>
      </w:r>
      <w:r w:rsidR="00876953" w:rsidRPr="009F7FD0">
        <w:rPr>
          <w:rFonts w:eastAsia="Times New Roman" w:cs="Times New Roman"/>
          <w:kern w:val="16"/>
        </w:rPr>
        <w:fldChar w:fldCharType="begin" w:fldLock="1"/>
      </w:r>
      <w:r w:rsidR="009F1657" w:rsidRPr="009F7FD0">
        <w:rPr>
          <w:rFonts w:eastAsia="Times New Roman" w:cs="Times New Roman"/>
          <w:kern w:val="16"/>
        </w:rPr>
        <w:instrText>ADDIN CSL_CITATION {"citationItems":[{"id":"ITEM-1","itemData":{"ISSN":"2654-9050","author":[{"dropping-particle":"","family":"Nasruddin","given":"Rindam","non-dropping-particle":"","parse-names":false,"suffix":""},{"dropping-particle":"","family":"Haq","given":"Islamul","non-dropping-particle":"","parse-names":false,"suffix":""}],"container-title":"SALAM: Jurnal Sosial dan Budaya Syar-i","id":"ITEM-1","issue":"7","issued":{"date-parts":[["2020"]]},"page":"639-648","title":"Pembatasan sosial berskala besar (PSBB) dan masyarakat berpenghasilan rendah","type":"article-journal","volume":"7"},"uris":["http://www.mendeley.com/documents/?uuid=34660c59-859d-41cb-9e52-8498e87209f2","http://www.mendeley.com/documents/?uuid=e0a34b5f-8dbf-4e32-a9c9-3a99e41b766f"]}],"mendeley":{"formattedCitation":"(Nasruddin &amp; Haq, 2020)","plainTextFormattedCitation":"(Nasruddin &amp; Haq, 2020)","previouslyFormattedCitation":"(Nasruddin &amp; Haq, 2020)"},"properties":{"noteIndex":0},"schema":"https://github.com/citation-style-language/schema/raw/master/csl-citation.json"}</w:instrText>
      </w:r>
      <w:r w:rsidR="00876953" w:rsidRPr="009F7FD0">
        <w:rPr>
          <w:rFonts w:eastAsia="Times New Roman" w:cs="Times New Roman"/>
          <w:kern w:val="16"/>
        </w:rPr>
        <w:fldChar w:fldCharType="separate"/>
      </w:r>
      <w:r w:rsidR="00876953" w:rsidRPr="009F7FD0">
        <w:rPr>
          <w:rFonts w:eastAsia="Times New Roman" w:cs="Times New Roman"/>
          <w:noProof/>
          <w:kern w:val="16"/>
        </w:rPr>
        <w:t>(</w:t>
      </w:r>
      <w:hyperlink w:anchor="Nasruddin" w:history="1">
        <w:r w:rsidR="00876953" w:rsidRPr="009F7FD0">
          <w:rPr>
            <w:rStyle w:val="Hyperlink"/>
            <w:rFonts w:eastAsia="Times New Roman" w:cs="Times New Roman"/>
            <w:noProof/>
            <w:kern w:val="16"/>
          </w:rPr>
          <w:t>Nasruddin &amp; Haq</w:t>
        </w:r>
      </w:hyperlink>
      <w:r w:rsidR="00876953" w:rsidRPr="009F7FD0">
        <w:rPr>
          <w:rFonts w:eastAsia="Times New Roman" w:cs="Times New Roman"/>
          <w:noProof/>
          <w:kern w:val="16"/>
        </w:rPr>
        <w:t>, 2020)</w:t>
      </w:r>
      <w:r w:rsidR="00876953" w:rsidRPr="009F7FD0">
        <w:rPr>
          <w:rFonts w:eastAsia="Times New Roman" w:cs="Times New Roman"/>
          <w:kern w:val="16"/>
        </w:rPr>
        <w:fldChar w:fldCharType="end"/>
      </w:r>
      <w:r w:rsidRPr="00C14C12">
        <w:rPr>
          <w:rFonts w:eastAsia="Times New Roman" w:cs="Times New Roman"/>
          <w:kern w:val="16"/>
        </w:rPr>
        <w:t>.</w:t>
      </w:r>
    </w:p>
    <w:p w14:paraId="5D2E60FC" w14:textId="6EB98118" w:rsidR="00D12A53" w:rsidRPr="009F7FD0" w:rsidRDefault="00A20C8F" w:rsidP="00107EA7">
      <w:pPr>
        <w:ind w:left="284" w:firstLine="709"/>
        <w:rPr>
          <w:rFonts w:cs="Times New Roman"/>
        </w:rPr>
      </w:pPr>
      <w:r w:rsidRPr="009F7FD0">
        <w:rPr>
          <w:rFonts w:cs="Times New Roman"/>
        </w:rPr>
        <w:t>Sebelum menerapkan PSBB alangkah baiknya jika pemerintah memikirkan kehidupan masyarakat kelas bawah yang kesusahan untuk memenuhi kebutuhan hidupnya. Pemerintah seharusnya menjamin bahwa barang tersedia di daerah PSBB, dan masyarakat mampu mengaksesnya. Pemerintah juga harus mengetahui data yang akurat seberapa banyak keluarga yang tidak mampu mengakses barang kebutuhan pokok selama ini. Hal yang terpenting pemerintah menyiapkan kebijakan dan anggaran yang cukup untuk keadaan yang terburuk. Strategi ini tampak biasa, namun pada pelaksanaannya bukanlah hal yang mudah.</w:t>
      </w:r>
    </w:p>
    <w:p w14:paraId="63803A5D" w14:textId="77777777" w:rsidR="00C11E64" w:rsidRPr="003B4F1F" w:rsidRDefault="00C11E64" w:rsidP="00107EA7">
      <w:pPr>
        <w:pStyle w:val="Body"/>
        <w:ind w:firstLine="0"/>
        <w:rPr>
          <w:b/>
          <w:sz w:val="22"/>
          <w:szCs w:val="22"/>
        </w:rPr>
      </w:pPr>
    </w:p>
    <w:p w14:paraId="3ECA0AF3" w14:textId="2EA9FC46" w:rsidR="00D12A53" w:rsidRPr="009F7FD0" w:rsidRDefault="0073648A" w:rsidP="00107EA7">
      <w:pPr>
        <w:pStyle w:val="Body"/>
        <w:ind w:firstLine="0"/>
        <w:rPr>
          <w:sz w:val="22"/>
          <w:szCs w:val="22"/>
        </w:rPr>
      </w:pPr>
      <w:r w:rsidRPr="009F7FD0">
        <w:rPr>
          <w:b/>
          <w:sz w:val="22"/>
          <w:szCs w:val="22"/>
          <w:lang w:val="id-ID"/>
        </w:rPr>
        <w:t>KESIMPULAN</w:t>
      </w:r>
    </w:p>
    <w:p w14:paraId="494BF94C" w14:textId="77777777" w:rsidR="00C11E64" w:rsidRPr="009F7FD0" w:rsidRDefault="00C11E64" w:rsidP="00107EA7">
      <w:pPr>
        <w:ind w:left="0" w:firstLine="709"/>
        <w:rPr>
          <w:rFonts w:cs="Times New Roman"/>
          <w:i/>
        </w:rPr>
      </w:pPr>
    </w:p>
    <w:p w14:paraId="46018375" w14:textId="3EE11208" w:rsidR="00A20C8F" w:rsidRPr="009F7FD0" w:rsidRDefault="009F1657" w:rsidP="00107EA7">
      <w:pPr>
        <w:shd w:val="clear" w:color="auto" w:fill="FFFFFF"/>
        <w:ind w:left="0" w:firstLine="720"/>
        <w:rPr>
          <w:rFonts w:eastAsia="Times New Roman" w:cs="Times New Roman"/>
          <w:lang w:val="en-US"/>
        </w:rPr>
      </w:pPr>
      <w:proofErr w:type="gramStart"/>
      <w:r w:rsidRPr="009F7FD0">
        <w:rPr>
          <w:rFonts w:eastAsia="Times New Roman" w:cs="Times New Roman"/>
          <w:lang w:val="en-US"/>
        </w:rPr>
        <w:t>COVID-19</w:t>
      </w:r>
      <w:r w:rsidR="00A20C8F" w:rsidRPr="009F7FD0">
        <w:rPr>
          <w:rFonts w:eastAsia="Times New Roman" w:cs="Times New Roman"/>
          <w:lang w:val="en-US"/>
        </w:rPr>
        <w:t xml:space="preserve">   </w:t>
      </w:r>
      <w:proofErr w:type="spellStart"/>
      <w:r w:rsidR="00A20C8F" w:rsidRPr="009F7FD0">
        <w:rPr>
          <w:rFonts w:eastAsia="Times New Roman" w:cs="Times New Roman"/>
          <w:lang w:val="en-US"/>
        </w:rPr>
        <w:t>diputuskan</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oleh</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pemerintah</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sebagai</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bencana</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nasional</w:t>
      </w:r>
      <w:proofErr w:type="spellEnd"/>
      <w:r w:rsidR="00A20C8F" w:rsidRPr="009F7FD0">
        <w:rPr>
          <w:rFonts w:eastAsia="Times New Roman" w:cs="Times New Roman"/>
          <w:lang w:val="en-US"/>
        </w:rPr>
        <w:t xml:space="preserve"> non-</w:t>
      </w:r>
      <w:proofErr w:type="spellStart"/>
      <w:r w:rsidR="00A20C8F" w:rsidRPr="009F7FD0">
        <w:rPr>
          <w:rFonts w:eastAsia="Times New Roman" w:cs="Times New Roman"/>
          <w:lang w:val="en-US"/>
        </w:rPr>
        <w:t>alam</w:t>
      </w:r>
      <w:proofErr w:type="spellEnd"/>
      <w:r w:rsidR="009F7FD0" w:rsidRPr="009F7FD0">
        <w:rPr>
          <w:rFonts w:eastAsia="Times New Roman" w:cs="Times New Roman"/>
          <w:lang w:val="en-US"/>
        </w:rPr>
        <w:t xml:space="preserve"> </w:t>
      </w:r>
      <w:proofErr w:type="spellStart"/>
      <w:r w:rsidR="009F7FD0" w:rsidRPr="009F7FD0">
        <w:rPr>
          <w:rFonts w:eastAsia="Times New Roman" w:cs="Times New Roman"/>
          <w:lang w:val="en-US"/>
        </w:rPr>
        <w:t>sehingga</w:t>
      </w:r>
      <w:proofErr w:type="spellEnd"/>
      <w:r w:rsidR="009F7FD0" w:rsidRPr="009F7FD0">
        <w:rPr>
          <w:rFonts w:eastAsia="Times New Roman" w:cs="Times New Roman"/>
          <w:lang w:val="en-US"/>
        </w:rPr>
        <w:t xml:space="preserve"> </w:t>
      </w:r>
      <w:proofErr w:type="spellStart"/>
      <w:r w:rsidR="009F7FD0" w:rsidRPr="009F7FD0">
        <w:rPr>
          <w:rFonts w:eastAsia="Times New Roman" w:cs="Times New Roman"/>
          <w:lang w:val="en-US"/>
        </w:rPr>
        <w:t>penanggulangannya</w:t>
      </w:r>
      <w:proofErr w:type="spellEnd"/>
      <w:r w:rsidR="009F7FD0" w:rsidRPr="009F7FD0">
        <w:rPr>
          <w:rFonts w:eastAsia="Times New Roman" w:cs="Times New Roman"/>
          <w:lang w:val="en-US"/>
        </w:rPr>
        <w:t xml:space="preserve"> </w:t>
      </w:r>
      <w:proofErr w:type="spellStart"/>
      <w:r w:rsidR="009F7FD0" w:rsidRPr="009F7FD0">
        <w:rPr>
          <w:rFonts w:eastAsia="Times New Roman" w:cs="Times New Roman"/>
          <w:lang w:val="en-US"/>
        </w:rPr>
        <w:t>merupakan</w:t>
      </w:r>
      <w:proofErr w:type="spellEnd"/>
      <w:r w:rsidR="009F7FD0" w:rsidRPr="009F7FD0">
        <w:rPr>
          <w:rFonts w:eastAsia="Times New Roman" w:cs="Times New Roman"/>
          <w:lang w:val="en-US"/>
        </w:rPr>
        <w:t xml:space="preserve"> </w:t>
      </w:r>
      <w:proofErr w:type="spellStart"/>
      <w:r w:rsidR="00A20C8F" w:rsidRPr="009F7FD0">
        <w:rPr>
          <w:rFonts w:eastAsia="Times New Roman" w:cs="Times New Roman"/>
          <w:lang w:val="en-US"/>
        </w:rPr>
        <w:t>tanggung</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jawab</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pemerintah</w:t>
      </w:r>
      <w:proofErr w:type="spellEnd"/>
      <w:r w:rsidR="00A20C8F" w:rsidRPr="009F7FD0">
        <w:rPr>
          <w:rFonts w:eastAsia="Times New Roman" w:cs="Times New Roman"/>
          <w:lang w:val="en-US"/>
        </w:rPr>
        <w:t>.</w:t>
      </w:r>
      <w:proofErr w:type="gramEnd"/>
      <w:r w:rsidR="00A20C8F" w:rsidRPr="009F7FD0">
        <w:rPr>
          <w:rFonts w:eastAsia="Times New Roman" w:cs="Times New Roman"/>
          <w:lang w:val="en-US"/>
        </w:rPr>
        <w:t xml:space="preserve">  </w:t>
      </w:r>
      <w:proofErr w:type="spellStart"/>
      <w:proofErr w:type="gramStart"/>
      <w:r w:rsidR="00A20C8F" w:rsidRPr="009F7FD0">
        <w:rPr>
          <w:rFonts w:eastAsia="Times New Roman" w:cs="Times New Roman"/>
          <w:lang w:val="en-US"/>
        </w:rPr>
        <w:t>Upaya</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pe</w:t>
      </w:r>
      <w:r w:rsidR="009F7FD0" w:rsidRPr="009F7FD0">
        <w:rPr>
          <w:rFonts w:eastAsia="Times New Roman" w:cs="Times New Roman"/>
          <w:lang w:val="en-US"/>
        </w:rPr>
        <w:t>merintah</w:t>
      </w:r>
      <w:proofErr w:type="spellEnd"/>
      <w:r w:rsidR="009F7FD0" w:rsidRPr="009F7FD0">
        <w:rPr>
          <w:rFonts w:eastAsia="Times New Roman" w:cs="Times New Roman"/>
          <w:lang w:val="en-US"/>
        </w:rPr>
        <w:t xml:space="preserve"> </w:t>
      </w:r>
      <w:proofErr w:type="spellStart"/>
      <w:r w:rsidR="009F7FD0" w:rsidRPr="009F7FD0">
        <w:rPr>
          <w:rFonts w:eastAsia="Times New Roman" w:cs="Times New Roman"/>
          <w:lang w:val="en-US"/>
        </w:rPr>
        <w:t>dalam</w:t>
      </w:r>
      <w:proofErr w:type="spellEnd"/>
      <w:r w:rsidR="009F7FD0" w:rsidRPr="009F7FD0">
        <w:rPr>
          <w:rFonts w:eastAsia="Times New Roman" w:cs="Times New Roman"/>
          <w:lang w:val="en-US"/>
        </w:rPr>
        <w:t xml:space="preserve"> </w:t>
      </w:r>
      <w:proofErr w:type="spellStart"/>
      <w:r w:rsidR="009F7FD0" w:rsidRPr="009F7FD0">
        <w:rPr>
          <w:rFonts w:eastAsia="Times New Roman" w:cs="Times New Roman"/>
          <w:lang w:val="en-US"/>
        </w:rPr>
        <w:t>menanggulangi</w:t>
      </w:r>
      <w:proofErr w:type="spellEnd"/>
      <w:r w:rsidR="00A20C8F" w:rsidRPr="009F7FD0">
        <w:rPr>
          <w:rFonts w:eastAsia="Times New Roman" w:cs="Times New Roman"/>
          <w:lang w:val="en-US"/>
        </w:rPr>
        <w:t xml:space="preserve"> </w:t>
      </w:r>
      <w:r w:rsidRPr="009F7FD0">
        <w:rPr>
          <w:rFonts w:eastAsia="Times New Roman" w:cs="Times New Roman"/>
          <w:lang w:val="en-US"/>
        </w:rPr>
        <w:t>COVID-19</w:t>
      </w:r>
      <w:r w:rsidR="009F7FD0" w:rsidRPr="009F7FD0">
        <w:rPr>
          <w:rFonts w:eastAsia="Times New Roman" w:cs="Times New Roman"/>
          <w:lang w:val="en-US"/>
        </w:rPr>
        <w:t xml:space="preserve"> </w:t>
      </w:r>
      <w:proofErr w:type="spellStart"/>
      <w:r w:rsidR="009F7FD0" w:rsidRPr="009F7FD0">
        <w:rPr>
          <w:rFonts w:eastAsia="Times New Roman" w:cs="Times New Roman"/>
          <w:lang w:val="en-US"/>
        </w:rPr>
        <w:t>yaitu</w:t>
      </w:r>
      <w:proofErr w:type="spellEnd"/>
      <w:r w:rsidR="009F7FD0" w:rsidRPr="009F7FD0">
        <w:rPr>
          <w:rFonts w:eastAsia="Times New Roman" w:cs="Times New Roman"/>
          <w:lang w:val="en-US"/>
        </w:rPr>
        <w:t xml:space="preserve"> </w:t>
      </w:r>
      <w:proofErr w:type="spellStart"/>
      <w:r w:rsidR="009F7FD0" w:rsidRPr="009F7FD0">
        <w:rPr>
          <w:rFonts w:eastAsia="Times New Roman" w:cs="Times New Roman"/>
          <w:lang w:val="en-US"/>
        </w:rPr>
        <w:t>dengan</w:t>
      </w:r>
      <w:proofErr w:type="spellEnd"/>
      <w:r w:rsidR="009F7FD0" w:rsidRPr="009F7FD0">
        <w:rPr>
          <w:rFonts w:eastAsia="Times New Roman" w:cs="Times New Roman"/>
          <w:lang w:val="en-US"/>
        </w:rPr>
        <w:t xml:space="preserve"> </w:t>
      </w:r>
      <w:proofErr w:type="spellStart"/>
      <w:r w:rsidR="009F7FD0" w:rsidRPr="009F7FD0">
        <w:rPr>
          <w:rFonts w:eastAsia="Times New Roman" w:cs="Times New Roman"/>
          <w:lang w:val="en-US"/>
        </w:rPr>
        <w:t>menetapkan</w:t>
      </w:r>
      <w:proofErr w:type="spellEnd"/>
      <w:r w:rsidR="009F7FD0" w:rsidRPr="009F7FD0">
        <w:rPr>
          <w:rFonts w:eastAsia="Times New Roman" w:cs="Times New Roman"/>
          <w:lang w:val="en-US"/>
        </w:rPr>
        <w:t xml:space="preserve"> </w:t>
      </w:r>
      <w:proofErr w:type="spellStart"/>
      <w:r w:rsidR="009F7FD0" w:rsidRPr="009F7FD0">
        <w:rPr>
          <w:rFonts w:eastAsia="Times New Roman" w:cs="Times New Roman"/>
          <w:lang w:val="en-US"/>
        </w:rPr>
        <w:t>kebijakan</w:t>
      </w:r>
      <w:proofErr w:type="spellEnd"/>
      <w:r w:rsidR="009F7FD0" w:rsidRPr="009F7FD0">
        <w:rPr>
          <w:rFonts w:eastAsia="Times New Roman" w:cs="Times New Roman"/>
          <w:lang w:val="en-US"/>
        </w:rPr>
        <w:t xml:space="preserve"> </w:t>
      </w:r>
      <w:r w:rsidR="00A20C8F" w:rsidRPr="009F7FD0">
        <w:rPr>
          <w:rFonts w:eastAsia="Times New Roman" w:cs="Times New Roman"/>
          <w:lang w:val="en-US"/>
        </w:rPr>
        <w:t>PSBB.</w:t>
      </w:r>
      <w:proofErr w:type="gramEnd"/>
      <w:r w:rsidR="00A20C8F" w:rsidRPr="009F7FD0">
        <w:rPr>
          <w:rFonts w:eastAsia="Times New Roman" w:cs="Times New Roman"/>
          <w:lang w:val="en-US"/>
        </w:rPr>
        <w:t xml:space="preserve">   </w:t>
      </w:r>
      <w:proofErr w:type="spellStart"/>
      <w:proofErr w:type="gramStart"/>
      <w:r w:rsidR="00A20C8F" w:rsidRPr="009F7FD0">
        <w:rPr>
          <w:rFonts w:eastAsia="Times New Roman" w:cs="Times New Roman"/>
          <w:lang w:val="en-US"/>
        </w:rPr>
        <w:t>Implementasi</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kebijakan</w:t>
      </w:r>
      <w:proofErr w:type="spellEnd"/>
      <w:r w:rsidR="00A20C8F" w:rsidRPr="009F7FD0">
        <w:rPr>
          <w:rFonts w:eastAsia="Times New Roman" w:cs="Times New Roman"/>
          <w:lang w:val="en-US"/>
        </w:rPr>
        <w:t xml:space="preserve"> PSBB </w:t>
      </w:r>
      <w:proofErr w:type="spellStart"/>
      <w:r w:rsidR="00A20C8F" w:rsidRPr="009F7FD0">
        <w:rPr>
          <w:rFonts w:eastAsia="Times New Roman" w:cs="Times New Roman"/>
          <w:lang w:val="en-US"/>
        </w:rPr>
        <w:t>kurang</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berjalan</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secara</w:t>
      </w:r>
      <w:proofErr w:type="spellEnd"/>
      <w:r w:rsidR="00A20C8F" w:rsidRPr="009F7FD0">
        <w:rPr>
          <w:rFonts w:eastAsia="Times New Roman" w:cs="Times New Roman"/>
          <w:lang w:val="en-US"/>
        </w:rPr>
        <w:t xml:space="preserve"> optimal.</w:t>
      </w:r>
      <w:proofErr w:type="gramEnd"/>
      <w:r w:rsidR="00A20C8F" w:rsidRPr="009F7FD0">
        <w:rPr>
          <w:rFonts w:eastAsia="Times New Roman" w:cs="Times New Roman"/>
          <w:lang w:val="en-US"/>
        </w:rPr>
        <w:t xml:space="preserve">  Yang </w:t>
      </w:r>
      <w:proofErr w:type="spellStart"/>
      <w:r w:rsidR="00A20C8F" w:rsidRPr="009F7FD0">
        <w:rPr>
          <w:rFonts w:eastAsia="Times New Roman" w:cs="Times New Roman"/>
          <w:lang w:val="en-US"/>
        </w:rPr>
        <w:t>menjadi</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kendala</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yaitu</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bahwa</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masyarakat</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sebagai</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kelompok</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sasaran</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tidak</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sepenuhnya</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mentaati</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kebijakan</w:t>
      </w:r>
      <w:proofErr w:type="spellEnd"/>
      <w:r w:rsidR="00A20C8F" w:rsidRPr="009F7FD0">
        <w:rPr>
          <w:rFonts w:eastAsia="Times New Roman" w:cs="Times New Roman"/>
          <w:lang w:val="en-US"/>
        </w:rPr>
        <w:t xml:space="preserve"> PSBB yang </w:t>
      </w:r>
      <w:proofErr w:type="spellStart"/>
      <w:r w:rsidR="00A20C8F" w:rsidRPr="009F7FD0">
        <w:rPr>
          <w:rFonts w:eastAsia="Times New Roman" w:cs="Times New Roman"/>
          <w:lang w:val="en-US"/>
        </w:rPr>
        <w:t>disebabkan</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oleh</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tiga</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hal</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yaitu</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ketidakpahaman</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masyarakat</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terhadap</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k</w:t>
      </w:r>
      <w:r w:rsidR="009F7FD0" w:rsidRPr="009F7FD0">
        <w:rPr>
          <w:rFonts w:eastAsia="Times New Roman" w:cs="Times New Roman"/>
          <w:lang w:val="en-US"/>
        </w:rPr>
        <w:t>ebijakan</w:t>
      </w:r>
      <w:proofErr w:type="spellEnd"/>
      <w:r w:rsidR="009F7FD0" w:rsidRPr="009F7FD0">
        <w:rPr>
          <w:rFonts w:eastAsia="Times New Roman" w:cs="Times New Roman"/>
          <w:lang w:val="en-US"/>
        </w:rPr>
        <w:t xml:space="preserve"> PSBB, </w:t>
      </w:r>
      <w:proofErr w:type="spellStart"/>
      <w:r w:rsidR="009F7FD0" w:rsidRPr="009F7FD0">
        <w:rPr>
          <w:rFonts w:eastAsia="Times New Roman" w:cs="Times New Roman"/>
          <w:lang w:val="en-US"/>
        </w:rPr>
        <w:t>ketidakmauan</w:t>
      </w:r>
      <w:proofErr w:type="spellEnd"/>
      <w:r w:rsidR="009F7FD0" w:rsidRPr="009F7FD0">
        <w:rPr>
          <w:rFonts w:eastAsia="Times New Roman" w:cs="Times New Roman"/>
          <w:lang w:val="en-US"/>
        </w:rPr>
        <w:t xml:space="preserve">   </w:t>
      </w:r>
      <w:proofErr w:type="spellStart"/>
      <w:proofErr w:type="gramStart"/>
      <w:r w:rsidR="009F7FD0">
        <w:rPr>
          <w:rFonts w:eastAsia="Times New Roman" w:cs="Times New Roman"/>
          <w:lang w:val="en-US"/>
        </w:rPr>
        <w:t>masyarakat</w:t>
      </w:r>
      <w:proofErr w:type="spellEnd"/>
      <w:r w:rsidR="009F7FD0">
        <w:rPr>
          <w:rFonts w:eastAsia="Times New Roman" w:cs="Times New Roman"/>
          <w:lang w:val="en-US"/>
        </w:rPr>
        <w:t xml:space="preserve">  </w:t>
      </w:r>
      <w:proofErr w:type="spellStart"/>
      <w:r w:rsidR="00A20C8F" w:rsidRPr="009F7FD0">
        <w:rPr>
          <w:rFonts w:eastAsia="Times New Roman" w:cs="Times New Roman"/>
          <w:lang w:val="en-US"/>
        </w:rPr>
        <w:t>untuk</w:t>
      </w:r>
      <w:proofErr w:type="spellEnd"/>
      <w:proofErr w:type="gram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mentaati</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kebijakan</w:t>
      </w:r>
      <w:proofErr w:type="spellEnd"/>
      <w:r w:rsidR="00A20C8F" w:rsidRPr="009F7FD0">
        <w:rPr>
          <w:rFonts w:eastAsia="Times New Roman" w:cs="Times New Roman"/>
          <w:lang w:val="en-US"/>
        </w:rPr>
        <w:t xml:space="preserve"> PSBB </w:t>
      </w:r>
      <w:proofErr w:type="spellStart"/>
      <w:r w:rsidR="00A20C8F" w:rsidRPr="009F7FD0">
        <w:rPr>
          <w:rFonts w:eastAsia="Times New Roman" w:cs="Times New Roman"/>
          <w:lang w:val="en-US"/>
        </w:rPr>
        <w:t>dan</w:t>
      </w:r>
      <w:proofErr w:type="spellEnd"/>
      <w:r w:rsidR="00A20C8F" w:rsidRPr="009F7FD0">
        <w:rPr>
          <w:rFonts w:eastAsia="Times New Roman" w:cs="Times New Roman"/>
          <w:lang w:val="en-US"/>
        </w:rPr>
        <w:t xml:space="preserve"> </w:t>
      </w:r>
      <w:proofErr w:type="spellStart"/>
      <w:r w:rsidR="00A20C8F" w:rsidRPr="009F7FD0">
        <w:rPr>
          <w:rFonts w:eastAsia="Times New Roman" w:cs="Times New Roman"/>
          <w:lang w:val="en-US"/>
        </w:rPr>
        <w:t>ketidakmampuan</w:t>
      </w:r>
      <w:proofErr w:type="spellEnd"/>
      <w:r w:rsidR="00A20C8F" w:rsidRPr="009F7FD0">
        <w:rPr>
          <w:rFonts w:eastAsia="Times New Roman" w:cs="Times New Roman"/>
        </w:rPr>
        <w:t xml:space="preserve"> </w:t>
      </w:r>
      <w:proofErr w:type="spellStart"/>
      <w:r w:rsidR="009F7FD0" w:rsidRPr="009F7FD0">
        <w:rPr>
          <w:rFonts w:eastAsia="Times New Roman" w:cs="Times New Roman"/>
          <w:lang w:val="en-US"/>
        </w:rPr>
        <w:t>masyarakat</w:t>
      </w:r>
      <w:proofErr w:type="spellEnd"/>
      <w:r w:rsidR="009F7FD0" w:rsidRPr="009F7FD0">
        <w:rPr>
          <w:rFonts w:eastAsia="Times New Roman" w:cs="Times New Roman"/>
          <w:lang w:val="en-US"/>
        </w:rPr>
        <w:t xml:space="preserve">  </w:t>
      </w:r>
      <w:proofErr w:type="spellStart"/>
      <w:r w:rsidR="009F7FD0">
        <w:rPr>
          <w:rFonts w:eastAsia="Times New Roman" w:cs="Times New Roman"/>
          <w:lang w:val="en-US"/>
        </w:rPr>
        <w:t>untuk</w:t>
      </w:r>
      <w:proofErr w:type="spellEnd"/>
      <w:r w:rsidR="009F7FD0">
        <w:rPr>
          <w:rFonts w:eastAsia="Times New Roman" w:cs="Times New Roman"/>
          <w:lang w:val="en-US"/>
        </w:rPr>
        <w:t xml:space="preserve"> </w:t>
      </w:r>
      <w:proofErr w:type="spellStart"/>
      <w:r w:rsidR="009F7FD0">
        <w:rPr>
          <w:rFonts w:eastAsia="Times New Roman" w:cs="Times New Roman"/>
          <w:lang w:val="en-US"/>
        </w:rPr>
        <w:t>melaksanakan</w:t>
      </w:r>
      <w:proofErr w:type="spellEnd"/>
      <w:r w:rsidR="009F7FD0">
        <w:rPr>
          <w:rFonts w:eastAsia="Times New Roman" w:cs="Times New Roman"/>
          <w:lang w:val="en-US"/>
        </w:rPr>
        <w:t xml:space="preserve"> </w:t>
      </w:r>
      <w:proofErr w:type="spellStart"/>
      <w:r w:rsidR="00A20C8F" w:rsidRPr="009F7FD0">
        <w:rPr>
          <w:rFonts w:eastAsia="Times New Roman" w:cs="Times New Roman"/>
          <w:lang w:val="en-US"/>
        </w:rPr>
        <w:t>kebijakan</w:t>
      </w:r>
      <w:proofErr w:type="spellEnd"/>
      <w:r w:rsidR="00A20C8F" w:rsidRPr="009F7FD0">
        <w:rPr>
          <w:rFonts w:eastAsia="Times New Roman" w:cs="Times New Roman"/>
          <w:lang w:val="en-US"/>
        </w:rPr>
        <w:t xml:space="preserve"> PSBB. </w:t>
      </w:r>
    </w:p>
    <w:p w14:paraId="02A7A796" w14:textId="5DDA2854" w:rsidR="00C11E64" w:rsidRPr="00C14C12" w:rsidRDefault="00A20C8F" w:rsidP="00107EA7">
      <w:pPr>
        <w:shd w:val="clear" w:color="auto" w:fill="FFFFFF"/>
        <w:ind w:left="0" w:firstLine="709"/>
        <w:rPr>
          <w:rFonts w:eastAsia="Times New Roman" w:cs="Times New Roman"/>
        </w:rPr>
      </w:pPr>
      <w:proofErr w:type="spellStart"/>
      <w:proofErr w:type="gramStart"/>
      <w:r w:rsidRPr="009F7FD0">
        <w:rPr>
          <w:rFonts w:eastAsia="Times New Roman" w:cs="Times New Roman"/>
          <w:lang w:val="en-US"/>
        </w:rPr>
        <w:t>Berdasarkan</w:t>
      </w:r>
      <w:proofErr w:type="spellEnd"/>
      <w:r w:rsidRPr="009F7FD0">
        <w:rPr>
          <w:rFonts w:eastAsia="Times New Roman" w:cs="Times New Roman"/>
          <w:lang w:val="en-US"/>
        </w:rPr>
        <w:t xml:space="preserve"> </w:t>
      </w:r>
      <w:proofErr w:type="spellStart"/>
      <w:r w:rsidRPr="009F7FD0">
        <w:rPr>
          <w:rFonts w:eastAsia="Times New Roman" w:cs="Times New Roman"/>
          <w:lang w:val="en-US"/>
        </w:rPr>
        <w:t>kepada</w:t>
      </w:r>
      <w:proofErr w:type="spellEnd"/>
      <w:r w:rsidRPr="009F7FD0">
        <w:rPr>
          <w:rFonts w:eastAsia="Times New Roman" w:cs="Times New Roman"/>
          <w:lang w:val="en-US"/>
        </w:rPr>
        <w:t xml:space="preserve"> </w:t>
      </w:r>
      <w:proofErr w:type="spellStart"/>
      <w:r w:rsidRPr="009F7FD0">
        <w:rPr>
          <w:rFonts w:eastAsia="Times New Roman" w:cs="Times New Roman"/>
          <w:lang w:val="en-US"/>
        </w:rPr>
        <w:t>hasil</w:t>
      </w:r>
      <w:proofErr w:type="spellEnd"/>
      <w:r w:rsidRPr="009F7FD0">
        <w:rPr>
          <w:rFonts w:eastAsia="Times New Roman" w:cs="Times New Roman"/>
          <w:lang w:val="en-US"/>
        </w:rPr>
        <w:t xml:space="preserve"> </w:t>
      </w:r>
      <w:proofErr w:type="spellStart"/>
      <w:r w:rsidRPr="009F7FD0">
        <w:rPr>
          <w:rFonts w:eastAsia="Times New Roman" w:cs="Times New Roman"/>
          <w:lang w:val="en-US"/>
        </w:rPr>
        <w:t>analisis</w:t>
      </w:r>
      <w:proofErr w:type="spellEnd"/>
      <w:r w:rsidRPr="009F7FD0">
        <w:rPr>
          <w:rFonts w:eastAsia="Times New Roman" w:cs="Times New Roman"/>
          <w:lang w:val="en-US"/>
        </w:rPr>
        <w:t xml:space="preserve"> </w:t>
      </w:r>
      <w:proofErr w:type="spellStart"/>
      <w:r w:rsidRPr="009F7FD0">
        <w:rPr>
          <w:rFonts w:eastAsia="Times New Roman" w:cs="Times New Roman"/>
          <w:lang w:val="en-US"/>
        </w:rPr>
        <w:t>tersebut</w:t>
      </w:r>
      <w:proofErr w:type="spellEnd"/>
      <w:r w:rsidRPr="009F7FD0">
        <w:rPr>
          <w:rFonts w:eastAsia="Times New Roman" w:cs="Times New Roman"/>
          <w:lang w:val="en-US"/>
        </w:rPr>
        <w:t xml:space="preserve">, </w:t>
      </w:r>
      <w:r w:rsidRPr="009F7FD0">
        <w:rPr>
          <w:rFonts w:cs="Times New Roman"/>
        </w:rPr>
        <w:t xml:space="preserve">bahwa keadaan di sejumlah daerah yang semakin menimbulkan banyaknya Virus </w:t>
      </w:r>
      <w:r w:rsidR="009F1657" w:rsidRPr="009F7FD0">
        <w:rPr>
          <w:rFonts w:cs="Times New Roman"/>
        </w:rPr>
        <w:t>COVID-19</w:t>
      </w:r>
      <w:r w:rsidRPr="009F7FD0">
        <w:rPr>
          <w:rFonts w:cs="Times New Roman"/>
        </w:rPr>
        <w:t xml:space="preserve"> ini membuat pemerintah mengambil sejumlah langkah, salah satunya adalah menerapkan sistem PSBB.</w:t>
      </w:r>
      <w:proofErr w:type="gramEnd"/>
      <w:r w:rsidRPr="009F7FD0">
        <w:rPr>
          <w:rFonts w:cs="Times New Roman"/>
        </w:rPr>
        <w:t xml:space="preserve"> Pembatasan kegiatan tersebut ditujukan bagi penduduk dalam satu wilayah yang diduga telah terkena atau terinfeksi Corona. </w:t>
      </w:r>
      <w:r w:rsidRPr="00C14C12">
        <w:rPr>
          <w:rFonts w:eastAsia="Times New Roman" w:cs="Times New Roman"/>
        </w:rPr>
        <w:t>Implementasi kebijakan PSBB kedepannya perlu lebih memperhatikan aspek masyarakat sebagai kelompok sasaran dengan cara antara lain yaitu memberikan edukasi yang berkelanjutan    mengenai    pemahaman    akan manfaat   kebijakan   PSBB   baik   bagi   warga</w:t>
      </w:r>
      <w:r w:rsidRPr="009F7FD0">
        <w:rPr>
          <w:rFonts w:eastAsia="Times New Roman" w:cs="Times New Roman"/>
        </w:rPr>
        <w:t xml:space="preserve"> </w:t>
      </w:r>
      <w:r w:rsidRPr="00C14C12">
        <w:rPr>
          <w:rFonts w:eastAsia="Times New Roman" w:cs="Times New Roman"/>
        </w:rPr>
        <w:t xml:space="preserve">masyarakat itu sendiri maupun bagi masyarakat secara     luas, sehingga     diharapkan     akan memunculkan keinginan dan kemampuan dari setiap warga masyarakat untuk melaksanakan kebijakan PSBB dengan baik.  </w:t>
      </w:r>
      <w:r w:rsidRPr="009F7FD0">
        <w:rPr>
          <w:rFonts w:cs="Times New Roman"/>
        </w:rPr>
        <w:t>Aturan Pembatasan Sosial Berskala Besar (PSBB) dibuat untuk dapat menekan perkembangan Virus Corona (</w:t>
      </w:r>
      <w:r w:rsidR="009F1657" w:rsidRPr="009F7FD0">
        <w:rPr>
          <w:rFonts w:cs="Times New Roman"/>
        </w:rPr>
        <w:t>COVID-19</w:t>
      </w:r>
      <w:r w:rsidRPr="009F7FD0">
        <w:rPr>
          <w:rFonts w:cs="Times New Roman"/>
        </w:rPr>
        <w:t>) di Indonesia. Tentunya dengan adanya peraturan PSBB ini benar-benar bisa ditaati oleh masyarakat Indonesia, karena seperti yang kita ketahui bahwa ancaman Virus Corona (</w:t>
      </w:r>
      <w:r w:rsidR="009F1657" w:rsidRPr="009F7FD0">
        <w:rPr>
          <w:rFonts w:cs="Times New Roman"/>
        </w:rPr>
        <w:t>COVID-19</w:t>
      </w:r>
      <w:r w:rsidRPr="009F7FD0">
        <w:rPr>
          <w:rFonts w:cs="Times New Roman"/>
        </w:rPr>
        <w:t>) ini merupakan ancaman yang benar-benar nyata dan tidak memandang kalangan bawah hingga kalangan atas sekalipun.</w:t>
      </w:r>
      <w:r w:rsidRPr="009F7FD0">
        <w:rPr>
          <w:rFonts w:eastAsia="Times New Roman" w:cs="Times New Roman"/>
        </w:rPr>
        <w:t xml:space="preserve"> </w:t>
      </w:r>
      <w:r w:rsidRPr="00C14C12">
        <w:rPr>
          <w:rFonts w:eastAsia="Times New Roman" w:cs="Times New Roman"/>
        </w:rPr>
        <w:t xml:space="preserve">Faktor lainnya yang perlu diperhatikan agar kebijakan PSBB dapat   berjalan   lebih   baik   kedepannya yaitu dengan    memastikan    badan    penyedia    jasa layanan publik seperti kantor pemerintah, moda transportasi umum (semisal bus dan kereta api) dan      pusat </w:t>
      </w:r>
      <w:r w:rsidR="006340DD" w:rsidRPr="00C14C12">
        <w:rPr>
          <w:rFonts w:eastAsia="Times New Roman" w:cs="Times New Roman"/>
        </w:rPr>
        <w:t xml:space="preserve">     perbelanjaan/swalayan tetap </w:t>
      </w:r>
      <w:r w:rsidRPr="00C14C12">
        <w:rPr>
          <w:rFonts w:eastAsia="Times New Roman" w:cs="Times New Roman"/>
        </w:rPr>
        <w:t>mendukung terlaksananya PSBB dengan cara menyelenggarakan aktivitas pelayanan publik berdasar kepada aturan PSBB.</w:t>
      </w:r>
    </w:p>
    <w:p w14:paraId="74D4EA33" w14:textId="77777777" w:rsidR="00C11E64" w:rsidRPr="00E73FD7" w:rsidRDefault="00C11E64" w:rsidP="00107EA7">
      <w:pPr>
        <w:pStyle w:val="Heading1"/>
        <w:tabs>
          <w:tab w:val="left" w:pos="0"/>
        </w:tabs>
        <w:ind w:left="0"/>
        <w:rPr>
          <w:rFonts w:ascii="Times New Roman" w:hAnsi="Times New Roman" w:cs="Times New Roman"/>
          <w:sz w:val="22"/>
          <w:szCs w:val="22"/>
          <w:lang w:val="id-ID"/>
        </w:rPr>
      </w:pPr>
    </w:p>
    <w:p w14:paraId="7C751C11" w14:textId="77777777" w:rsidR="006A621E" w:rsidRPr="00E73FD7" w:rsidRDefault="006A621E" w:rsidP="00107EA7">
      <w:pPr>
        <w:pStyle w:val="Heading1"/>
        <w:tabs>
          <w:tab w:val="left" w:pos="0"/>
        </w:tabs>
        <w:ind w:left="0"/>
        <w:rPr>
          <w:rFonts w:ascii="Times New Roman" w:hAnsi="Times New Roman" w:cs="Times New Roman"/>
          <w:sz w:val="22"/>
          <w:szCs w:val="22"/>
          <w:lang w:val="id-ID"/>
        </w:rPr>
      </w:pPr>
    </w:p>
    <w:p w14:paraId="33C2BD53" w14:textId="77777777" w:rsidR="006A621E" w:rsidRPr="00E73FD7" w:rsidRDefault="006A621E" w:rsidP="00107EA7">
      <w:pPr>
        <w:pStyle w:val="Heading1"/>
        <w:tabs>
          <w:tab w:val="left" w:pos="0"/>
        </w:tabs>
        <w:ind w:left="0"/>
        <w:rPr>
          <w:rFonts w:ascii="Times New Roman" w:hAnsi="Times New Roman" w:cs="Times New Roman"/>
          <w:sz w:val="22"/>
          <w:szCs w:val="22"/>
          <w:lang w:val="id-ID"/>
        </w:rPr>
      </w:pPr>
    </w:p>
    <w:p w14:paraId="50E5EA73" w14:textId="77777777" w:rsidR="006A621E" w:rsidRPr="00E73FD7" w:rsidRDefault="006A621E" w:rsidP="00107EA7">
      <w:pPr>
        <w:pStyle w:val="Heading1"/>
        <w:tabs>
          <w:tab w:val="left" w:pos="0"/>
        </w:tabs>
        <w:ind w:left="0"/>
        <w:rPr>
          <w:rFonts w:ascii="Times New Roman" w:hAnsi="Times New Roman" w:cs="Times New Roman"/>
          <w:sz w:val="22"/>
          <w:szCs w:val="22"/>
          <w:lang w:val="id-ID"/>
        </w:rPr>
      </w:pPr>
    </w:p>
    <w:p w14:paraId="1F601AB1" w14:textId="77777777" w:rsidR="006A621E" w:rsidRPr="00E73FD7" w:rsidRDefault="006A621E" w:rsidP="00107EA7">
      <w:pPr>
        <w:pStyle w:val="Heading1"/>
        <w:tabs>
          <w:tab w:val="left" w:pos="0"/>
        </w:tabs>
        <w:ind w:left="0"/>
        <w:rPr>
          <w:rFonts w:ascii="Times New Roman" w:hAnsi="Times New Roman" w:cs="Times New Roman"/>
          <w:sz w:val="22"/>
          <w:szCs w:val="22"/>
          <w:lang w:val="id-ID"/>
        </w:rPr>
      </w:pPr>
    </w:p>
    <w:p w14:paraId="39D27B16" w14:textId="77777777" w:rsidR="00C14C12" w:rsidRPr="00DA4CF8" w:rsidRDefault="00C14C12" w:rsidP="00107EA7">
      <w:pPr>
        <w:pStyle w:val="Heading1"/>
        <w:tabs>
          <w:tab w:val="left" w:pos="0"/>
        </w:tabs>
        <w:ind w:left="0"/>
        <w:rPr>
          <w:rFonts w:ascii="Times New Roman" w:hAnsi="Times New Roman" w:cs="Times New Roman"/>
          <w:sz w:val="22"/>
          <w:szCs w:val="22"/>
          <w:lang w:val="id-ID"/>
        </w:rPr>
      </w:pPr>
    </w:p>
    <w:p w14:paraId="4421FD89" w14:textId="563EDF81" w:rsidR="008F51D7" w:rsidRPr="009F7FD0" w:rsidRDefault="0073648A" w:rsidP="00107EA7">
      <w:pPr>
        <w:pStyle w:val="Heading1"/>
        <w:tabs>
          <w:tab w:val="left" w:pos="0"/>
        </w:tabs>
        <w:ind w:left="0"/>
        <w:rPr>
          <w:rFonts w:ascii="Times New Roman" w:hAnsi="Times New Roman" w:cs="Times New Roman"/>
          <w:sz w:val="22"/>
          <w:szCs w:val="22"/>
          <w:lang w:val="id-ID"/>
        </w:rPr>
      </w:pPr>
      <w:r w:rsidRPr="009F7FD0">
        <w:rPr>
          <w:rFonts w:ascii="Times New Roman" w:hAnsi="Times New Roman" w:cs="Times New Roman"/>
          <w:sz w:val="22"/>
          <w:szCs w:val="22"/>
        </w:rPr>
        <w:lastRenderedPageBreak/>
        <w:t>BIBLIOGRAPHY</w:t>
      </w:r>
    </w:p>
    <w:p w14:paraId="016D3961" w14:textId="77777777" w:rsidR="00C11E64" w:rsidRPr="009F7FD0" w:rsidRDefault="00C11E64" w:rsidP="00107EA7">
      <w:pPr>
        <w:ind w:left="0" w:firstLine="0"/>
        <w:rPr>
          <w:rFonts w:cs="Times New Roman"/>
        </w:rPr>
      </w:pPr>
    </w:p>
    <w:p w14:paraId="212215A2" w14:textId="7657AAAB" w:rsidR="007E49DF" w:rsidRDefault="00E47A2C" w:rsidP="00C14C12">
      <w:pPr>
        <w:widowControl w:val="0"/>
        <w:autoSpaceDE w:val="0"/>
        <w:autoSpaceDN w:val="0"/>
        <w:adjustRightInd w:val="0"/>
        <w:ind w:left="480" w:hanging="480"/>
        <w:rPr>
          <w:rStyle w:val="Hyperlink"/>
          <w:rFonts w:cs="Times New Roman"/>
          <w:lang w:val="en-ID"/>
        </w:rPr>
      </w:pPr>
      <w:r w:rsidRPr="009F7FD0">
        <w:rPr>
          <w:rFonts w:cs="Times New Roman"/>
        </w:rPr>
        <w:fldChar w:fldCharType="begin" w:fldLock="1"/>
      </w:r>
      <w:r w:rsidRPr="009F7FD0">
        <w:rPr>
          <w:rFonts w:cs="Times New Roman"/>
        </w:rPr>
        <w:instrText xml:space="preserve">ADDIN Mendeley Bibliography CSL_BIBLIOGRAPHY </w:instrText>
      </w:r>
      <w:r w:rsidRPr="009F7FD0">
        <w:rPr>
          <w:rFonts w:cs="Times New Roman"/>
        </w:rPr>
        <w:fldChar w:fldCharType="separate"/>
      </w:r>
      <w:bookmarkStart w:id="1" w:name="Adisasmito"/>
      <w:r w:rsidR="007E49DF" w:rsidRPr="009F7FD0">
        <w:rPr>
          <w:rFonts w:cs="Times New Roman"/>
          <w:noProof/>
        </w:rPr>
        <w:t>Adisasmito</w:t>
      </w:r>
      <w:bookmarkEnd w:id="1"/>
      <w:r w:rsidR="007E49DF" w:rsidRPr="009F7FD0">
        <w:rPr>
          <w:rFonts w:cs="Times New Roman"/>
          <w:noProof/>
        </w:rPr>
        <w:t xml:space="preserve">, W. B. B. (2020). Dampak Perilaku Sikap Masyarakat Terhadap Pencegahan Penularan Coronavirus Disease-19: Literature Review. </w:t>
      </w:r>
      <w:r w:rsidR="007E49DF" w:rsidRPr="009F7FD0">
        <w:rPr>
          <w:rFonts w:cs="Times New Roman"/>
          <w:i/>
          <w:iCs/>
          <w:noProof/>
        </w:rPr>
        <w:t>IAKMI Jurnal Kesehatan Masyarakat Indonesia</w:t>
      </w:r>
      <w:r w:rsidR="007E49DF" w:rsidRPr="009F7FD0">
        <w:rPr>
          <w:rFonts w:cs="Times New Roman"/>
          <w:noProof/>
        </w:rPr>
        <w:t xml:space="preserve">, </w:t>
      </w:r>
      <w:r w:rsidR="007E49DF" w:rsidRPr="009F7FD0">
        <w:rPr>
          <w:rFonts w:cs="Times New Roman"/>
          <w:i/>
          <w:iCs/>
          <w:noProof/>
        </w:rPr>
        <w:t>1</w:t>
      </w:r>
      <w:r w:rsidR="007E49DF" w:rsidRPr="009F7FD0">
        <w:rPr>
          <w:rFonts w:cs="Times New Roman"/>
          <w:noProof/>
        </w:rPr>
        <w:t>(3), 101–110.</w:t>
      </w:r>
      <w:r w:rsidR="007E49DF" w:rsidRPr="009F7FD0">
        <w:rPr>
          <w:rFonts w:cs="Times New Roman"/>
        </w:rPr>
        <w:t xml:space="preserve"> </w:t>
      </w:r>
      <w:hyperlink r:id="rId11" w:history="1">
        <w:r w:rsidR="007E49DF" w:rsidRPr="009F7FD0">
          <w:rPr>
            <w:rStyle w:val="Hyperlink"/>
            <w:rFonts w:cs="Times New Roman"/>
          </w:rPr>
          <w:t>https://doi.org/10.46366/ijkmi.1.3.101-110</w:t>
        </w:r>
      </w:hyperlink>
    </w:p>
    <w:p w14:paraId="44ECB4C5" w14:textId="77777777" w:rsidR="006A621E" w:rsidRPr="006A621E" w:rsidRDefault="006A621E" w:rsidP="00C14C12">
      <w:pPr>
        <w:widowControl w:val="0"/>
        <w:autoSpaceDE w:val="0"/>
        <w:autoSpaceDN w:val="0"/>
        <w:adjustRightInd w:val="0"/>
        <w:ind w:left="480" w:hanging="480"/>
        <w:rPr>
          <w:rFonts w:cs="Times New Roman"/>
          <w:lang w:val="en-ID"/>
        </w:rPr>
      </w:pPr>
    </w:p>
    <w:p w14:paraId="2EB331B7" w14:textId="20E57648" w:rsidR="007E49DF" w:rsidRDefault="007E49DF" w:rsidP="00C14C12">
      <w:pPr>
        <w:widowControl w:val="0"/>
        <w:autoSpaceDE w:val="0"/>
        <w:autoSpaceDN w:val="0"/>
        <w:adjustRightInd w:val="0"/>
        <w:ind w:left="480" w:hanging="480"/>
        <w:rPr>
          <w:rFonts w:cs="Times New Roman"/>
          <w:noProof/>
          <w:lang w:val="en-ID"/>
        </w:rPr>
      </w:pPr>
      <w:bookmarkStart w:id="2" w:name="Chadijah"/>
      <w:r w:rsidRPr="009F7FD0">
        <w:rPr>
          <w:rFonts w:cs="Times New Roman"/>
          <w:noProof/>
        </w:rPr>
        <w:t>Chadijah</w:t>
      </w:r>
      <w:bookmarkEnd w:id="2"/>
      <w:r w:rsidRPr="009F7FD0">
        <w:rPr>
          <w:rFonts w:cs="Times New Roman"/>
          <w:noProof/>
        </w:rPr>
        <w:t xml:space="preserve">, S. (2020). </w:t>
      </w:r>
      <w:hyperlink r:id="rId12" w:history="1">
        <w:r w:rsidRPr="009F7FD0">
          <w:rPr>
            <w:rStyle w:val="Hyperlink"/>
            <w:rFonts w:cs="Times New Roman"/>
            <w:noProof/>
          </w:rPr>
          <w:t xml:space="preserve">Harmonisasi Kewenangan Penanganan Pandemi Covid-19 Antara Pemerintah Pusat Dan Daerah. </w:t>
        </w:r>
        <w:r w:rsidRPr="009F7FD0">
          <w:rPr>
            <w:rStyle w:val="Hyperlink"/>
            <w:rFonts w:cs="Times New Roman"/>
            <w:i/>
            <w:iCs/>
            <w:noProof/>
          </w:rPr>
          <w:t>Kertha Semaya</w:t>
        </w:r>
      </w:hyperlink>
      <w:r w:rsidRPr="009F7FD0">
        <w:rPr>
          <w:rFonts w:cs="Times New Roman"/>
          <w:i/>
          <w:iCs/>
          <w:noProof/>
        </w:rPr>
        <w:t>: Journal Ilmu Hukum</w:t>
      </w:r>
      <w:r w:rsidRPr="009F7FD0">
        <w:rPr>
          <w:rFonts w:cs="Times New Roman"/>
          <w:noProof/>
        </w:rPr>
        <w:t xml:space="preserve">, </w:t>
      </w:r>
      <w:r w:rsidRPr="009F7FD0">
        <w:rPr>
          <w:rFonts w:cs="Times New Roman"/>
          <w:i/>
          <w:iCs/>
          <w:noProof/>
        </w:rPr>
        <w:t>8</w:t>
      </w:r>
      <w:r w:rsidRPr="009F7FD0">
        <w:rPr>
          <w:rFonts w:cs="Times New Roman"/>
          <w:noProof/>
        </w:rPr>
        <w:t>(6), 858–866.</w:t>
      </w:r>
    </w:p>
    <w:p w14:paraId="32CE7D02"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2B86F6D9" w14:textId="1DF77F13" w:rsidR="007E49DF" w:rsidRDefault="007E49DF" w:rsidP="00C14C12">
      <w:pPr>
        <w:widowControl w:val="0"/>
        <w:autoSpaceDE w:val="0"/>
        <w:autoSpaceDN w:val="0"/>
        <w:adjustRightInd w:val="0"/>
        <w:ind w:left="480" w:hanging="480"/>
        <w:rPr>
          <w:rFonts w:cs="Times New Roman"/>
          <w:noProof/>
          <w:lang w:val="en-ID"/>
        </w:rPr>
      </w:pPr>
      <w:bookmarkStart w:id="3" w:name="Grindle"/>
      <w:r w:rsidRPr="009F7FD0">
        <w:rPr>
          <w:rFonts w:cs="Times New Roman"/>
          <w:noProof/>
        </w:rPr>
        <w:t>Grindle</w:t>
      </w:r>
      <w:bookmarkEnd w:id="3"/>
      <w:r w:rsidRPr="009F7FD0">
        <w:rPr>
          <w:rFonts w:cs="Times New Roman"/>
          <w:noProof/>
        </w:rPr>
        <w:t xml:space="preserve">, M. S. (2017). </w:t>
      </w:r>
      <w:hyperlink r:id="rId13" w:history="1">
        <w:r w:rsidRPr="009F7FD0">
          <w:rPr>
            <w:rStyle w:val="Hyperlink"/>
            <w:rFonts w:cs="Times New Roman"/>
            <w:i/>
            <w:iCs/>
            <w:noProof/>
          </w:rPr>
          <w:t>Politics and policy implementation in the Third World</w:t>
        </w:r>
        <w:r w:rsidRPr="009F7FD0">
          <w:rPr>
            <w:rStyle w:val="Hyperlink"/>
            <w:rFonts w:cs="Times New Roman"/>
            <w:noProof/>
          </w:rPr>
          <w:t xml:space="preserve"> (Vol. 4880)</w:t>
        </w:r>
      </w:hyperlink>
      <w:r w:rsidRPr="009F7FD0">
        <w:rPr>
          <w:rFonts w:cs="Times New Roman"/>
          <w:noProof/>
        </w:rPr>
        <w:t>. Princeton University Press.</w:t>
      </w:r>
    </w:p>
    <w:p w14:paraId="369E9137"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73B8B39A" w14:textId="3AD2CA5A" w:rsidR="007E49DF" w:rsidRDefault="007E49DF" w:rsidP="00C14C12">
      <w:pPr>
        <w:widowControl w:val="0"/>
        <w:autoSpaceDE w:val="0"/>
        <w:autoSpaceDN w:val="0"/>
        <w:adjustRightInd w:val="0"/>
        <w:ind w:left="480" w:hanging="480"/>
        <w:rPr>
          <w:rStyle w:val="Hyperlink"/>
          <w:rFonts w:cs="Times New Roman"/>
          <w:lang w:val="en-ID"/>
        </w:rPr>
      </w:pPr>
      <w:bookmarkStart w:id="4" w:name="Hadiwardoyo"/>
      <w:r w:rsidRPr="009F7FD0">
        <w:rPr>
          <w:rFonts w:cs="Times New Roman"/>
          <w:noProof/>
        </w:rPr>
        <w:t>Hadiwardoyo</w:t>
      </w:r>
      <w:bookmarkEnd w:id="4"/>
      <w:r w:rsidRPr="009F7FD0">
        <w:rPr>
          <w:rFonts w:cs="Times New Roman"/>
          <w:noProof/>
        </w:rPr>
        <w:t xml:space="preserve">, W. (2020). Kerugian Ekonomi Nasional Akibat Pandemi Covid-19. </w:t>
      </w:r>
      <w:r w:rsidRPr="009F7FD0">
        <w:rPr>
          <w:rFonts w:cs="Times New Roman"/>
          <w:i/>
          <w:iCs/>
          <w:noProof/>
        </w:rPr>
        <w:t>Baskara: Journal of Business and Entrepreneurship</w:t>
      </w:r>
      <w:r w:rsidRPr="009F7FD0">
        <w:rPr>
          <w:rFonts w:cs="Times New Roman"/>
          <w:noProof/>
        </w:rPr>
        <w:t xml:space="preserve">, </w:t>
      </w:r>
      <w:r w:rsidRPr="009F7FD0">
        <w:rPr>
          <w:rFonts w:cs="Times New Roman"/>
          <w:i/>
          <w:iCs/>
          <w:noProof/>
        </w:rPr>
        <w:t>2</w:t>
      </w:r>
      <w:r w:rsidRPr="009F7FD0">
        <w:rPr>
          <w:rFonts w:cs="Times New Roman"/>
          <w:noProof/>
        </w:rPr>
        <w:t>(2), 83–92.</w:t>
      </w:r>
      <w:r w:rsidRPr="009F7FD0">
        <w:rPr>
          <w:rFonts w:cs="Times New Roman"/>
        </w:rPr>
        <w:t xml:space="preserve"> </w:t>
      </w:r>
      <w:hyperlink r:id="rId14" w:history="1">
        <w:r w:rsidRPr="009F7FD0">
          <w:rPr>
            <w:rStyle w:val="Hyperlink"/>
            <w:rFonts w:cs="Times New Roman"/>
          </w:rPr>
          <w:t>https://doi.org/10.24853/baskara.2.2.83-92</w:t>
        </w:r>
      </w:hyperlink>
    </w:p>
    <w:p w14:paraId="7C35BC80"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0FCF13CF" w14:textId="43A9BF5A" w:rsidR="007E49DF" w:rsidRDefault="007E49DF" w:rsidP="00C14C12">
      <w:pPr>
        <w:widowControl w:val="0"/>
        <w:autoSpaceDE w:val="0"/>
        <w:autoSpaceDN w:val="0"/>
        <w:adjustRightInd w:val="0"/>
        <w:ind w:left="480" w:hanging="480"/>
        <w:rPr>
          <w:rFonts w:cs="Times New Roman"/>
          <w:noProof/>
          <w:lang w:val="en-ID"/>
        </w:rPr>
      </w:pPr>
      <w:bookmarkStart w:id="5" w:name="Hasibuan"/>
      <w:r w:rsidRPr="009F7FD0">
        <w:rPr>
          <w:rFonts w:cs="Times New Roman"/>
          <w:noProof/>
        </w:rPr>
        <w:t>Hasibuan</w:t>
      </w:r>
      <w:bookmarkEnd w:id="5"/>
      <w:r w:rsidRPr="009F7FD0">
        <w:rPr>
          <w:rFonts w:cs="Times New Roman"/>
          <w:noProof/>
        </w:rPr>
        <w:t xml:space="preserve"> Malayu, S. P. (2008). </w:t>
      </w:r>
      <w:hyperlink r:id="rId15" w:history="1">
        <w:r w:rsidRPr="009F7FD0">
          <w:rPr>
            <w:rStyle w:val="Hyperlink"/>
            <w:rFonts w:cs="Times New Roman"/>
            <w:i/>
            <w:iCs/>
            <w:noProof/>
          </w:rPr>
          <w:t>Manajemen Sumber Daya Manusia Jakarta:</w:t>
        </w:r>
      </w:hyperlink>
      <w:r w:rsidRPr="009F7FD0">
        <w:rPr>
          <w:rFonts w:cs="Times New Roman"/>
          <w:i/>
          <w:iCs/>
          <w:noProof/>
        </w:rPr>
        <w:t xml:space="preserve"> Bumi Aksara</w:t>
      </w:r>
      <w:r w:rsidRPr="009F7FD0">
        <w:rPr>
          <w:rFonts w:cs="Times New Roman"/>
          <w:noProof/>
        </w:rPr>
        <w:t>.</w:t>
      </w:r>
    </w:p>
    <w:p w14:paraId="348D6C51"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16379F3A" w14:textId="621EC5AC" w:rsidR="007E49DF" w:rsidRDefault="007E49DF" w:rsidP="00C14C12">
      <w:pPr>
        <w:widowControl w:val="0"/>
        <w:autoSpaceDE w:val="0"/>
        <w:autoSpaceDN w:val="0"/>
        <w:adjustRightInd w:val="0"/>
        <w:ind w:left="480" w:hanging="480"/>
        <w:rPr>
          <w:rFonts w:cs="Times New Roman"/>
          <w:noProof/>
          <w:lang w:val="en-ID"/>
        </w:rPr>
      </w:pPr>
      <w:bookmarkStart w:id="6" w:name="Hasrul"/>
      <w:r w:rsidRPr="009F7FD0">
        <w:rPr>
          <w:rFonts w:cs="Times New Roman"/>
          <w:noProof/>
        </w:rPr>
        <w:t>Hasrul</w:t>
      </w:r>
      <w:bookmarkEnd w:id="6"/>
      <w:r w:rsidRPr="009F7FD0">
        <w:rPr>
          <w:rFonts w:cs="Times New Roman"/>
          <w:noProof/>
        </w:rPr>
        <w:t xml:space="preserve">, M. (2020). </w:t>
      </w:r>
      <w:hyperlink r:id="rId16" w:history="1">
        <w:r w:rsidRPr="009F7FD0">
          <w:rPr>
            <w:rStyle w:val="Hyperlink"/>
            <w:rFonts w:cs="Times New Roman"/>
            <w:noProof/>
          </w:rPr>
          <w:t>Aspek Hukum Pemberlakuan Pembatasan Sosial Berskala Besar (PSBB) Dalam Rangka Penanganan Corona Virus Disease 2019 (Covid-19)</w:t>
        </w:r>
      </w:hyperlink>
      <w:r w:rsidRPr="009F7FD0">
        <w:rPr>
          <w:rFonts w:cs="Times New Roman"/>
          <w:noProof/>
        </w:rPr>
        <w:t xml:space="preserve">. </w:t>
      </w:r>
      <w:r w:rsidRPr="009F7FD0">
        <w:rPr>
          <w:rFonts w:cs="Times New Roman"/>
          <w:i/>
          <w:iCs/>
          <w:noProof/>
        </w:rPr>
        <w:t>Jurnal Legislatif</w:t>
      </w:r>
      <w:r w:rsidRPr="009F7FD0">
        <w:rPr>
          <w:rFonts w:cs="Times New Roman"/>
          <w:noProof/>
        </w:rPr>
        <w:t>, 385–398.</w:t>
      </w:r>
    </w:p>
    <w:p w14:paraId="308135F8"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6EE4424B" w14:textId="5192397D" w:rsidR="007E49DF" w:rsidRDefault="007E49DF" w:rsidP="00C14C12">
      <w:pPr>
        <w:widowControl w:val="0"/>
        <w:autoSpaceDE w:val="0"/>
        <w:autoSpaceDN w:val="0"/>
        <w:adjustRightInd w:val="0"/>
        <w:ind w:left="480" w:hanging="480"/>
        <w:rPr>
          <w:rStyle w:val="Hyperlink"/>
          <w:rFonts w:cs="Times New Roman"/>
          <w:lang w:val="en-ID"/>
        </w:rPr>
      </w:pPr>
      <w:bookmarkStart w:id="7" w:name="Herdiana"/>
      <w:r w:rsidRPr="009F7FD0">
        <w:rPr>
          <w:rFonts w:cs="Times New Roman"/>
          <w:noProof/>
        </w:rPr>
        <w:t>Herdiana</w:t>
      </w:r>
      <w:bookmarkEnd w:id="7"/>
      <w:r w:rsidRPr="009F7FD0">
        <w:rPr>
          <w:rFonts w:cs="Times New Roman"/>
          <w:noProof/>
        </w:rPr>
        <w:t xml:space="preserve">, D. (2020). Implementasi Kebijakan Pembatasan Sosial Berskala Besar (Psbb) Sebagai Upaya Penanggulangan Corona Virus Disease 2019 (Covid-19). </w:t>
      </w:r>
      <w:r w:rsidRPr="009F7FD0">
        <w:rPr>
          <w:rFonts w:cs="Times New Roman"/>
          <w:i/>
          <w:iCs/>
          <w:noProof/>
        </w:rPr>
        <w:t>DECISION: Jurnal Administrasi Publik</w:t>
      </w:r>
      <w:r w:rsidRPr="009F7FD0">
        <w:rPr>
          <w:rFonts w:cs="Times New Roman"/>
          <w:noProof/>
        </w:rPr>
        <w:t xml:space="preserve">, </w:t>
      </w:r>
      <w:r w:rsidRPr="009F7FD0">
        <w:rPr>
          <w:rFonts w:cs="Times New Roman"/>
          <w:i/>
          <w:iCs/>
          <w:noProof/>
        </w:rPr>
        <w:t>2</w:t>
      </w:r>
      <w:r w:rsidRPr="009F7FD0">
        <w:rPr>
          <w:rFonts w:cs="Times New Roman"/>
          <w:noProof/>
        </w:rPr>
        <w:t>(2).</w:t>
      </w:r>
      <w:r w:rsidR="00AB099D" w:rsidRPr="009F7FD0">
        <w:rPr>
          <w:rFonts w:cs="Times New Roman"/>
          <w:b/>
          <w:bCs/>
          <w:shd w:val="clear" w:color="auto" w:fill="FFFFFF"/>
          <w:lang w:val="en-US"/>
        </w:rPr>
        <w:t xml:space="preserve"> </w:t>
      </w:r>
      <w:hyperlink r:id="rId17" w:history="1">
        <w:r w:rsidR="00AB099D" w:rsidRPr="009F7FD0">
          <w:rPr>
            <w:rStyle w:val="Hyperlink"/>
            <w:rFonts w:cs="Times New Roman"/>
          </w:rPr>
          <w:t>http://dx.doi.org/10.23969/decision.v2i2.2978</w:t>
        </w:r>
      </w:hyperlink>
    </w:p>
    <w:p w14:paraId="68003D10" w14:textId="77777777" w:rsidR="006A621E" w:rsidRPr="006A621E" w:rsidRDefault="006A621E" w:rsidP="00C14C12">
      <w:pPr>
        <w:widowControl w:val="0"/>
        <w:autoSpaceDE w:val="0"/>
        <w:autoSpaceDN w:val="0"/>
        <w:adjustRightInd w:val="0"/>
        <w:ind w:left="480" w:hanging="480"/>
        <w:rPr>
          <w:rFonts w:cs="Times New Roman"/>
          <w:lang w:val="en-ID"/>
        </w:rPr>
      </w:pPr>
    </w:p>
    <w:p w14:paraId="26897EF8" w14:textId="71B460BA" w:rsidR="007E49DF" w:rsidRDefault="007E49DF" w:rsidP="00C14C12">
      <w:pPr>
        <w:widowControl w:val="0"/>
        <w:autoSpaceDE w:val="0"/>
        <w:autoSpaceDN w:val="0"/>
        <w:adjustRightInd w:val="0"/>
        <w:ind w:left="480" w:hanging="480"/>
        <w:rPr>
          <w:rStyle w:val="Hyperlink"/>
          <w:rFonts w:cs="Times New Roman"/>
          <w:lang w:val="en-ID"/>
        </w:rPr>
      </w:pPr>
      <w:bookmarkStart w:id="8" w:name="Ilpaj"/>
      <w:r w:rsidRPr="009F7FD0">
        <w:rPr>
          <w:rFonts w:cs="Times New Roman"/>
          <w:noProof/>
        </w:rPr>
        <w:t>Ilpaj</w:t>
      </w:r>
      <w:bookmarkEnd w:id="8"/>
      <w:r w:rsidRPr="009F7FD0">
        <w:rPr>
          <w:rFonts w:cs="Times New Roman"/>
          <w:noProof/>
        </w:rPr>
        <w:t xml:space="preserve">, S. M., &amp; Nurwati, N. (2020). Analisis Pengaruh Tingkat Kematian Akibat Covid-19 Terhadap Kesehatan Mental Masyarakat di Indonesia. </w:t>
      </w:r>
      <w:r w:rsidRPr="009F7FD0">
        <w:rPr>
          <w:rFonts w:cs="Times New Roman"/>
          <w:i/>
          <w:iCs/>
          <w:noProof/>
        </w:rPr>
        <w:t>Focus: Jurnal Pekerjaan Sosial</w:t>
      </w:r>
      <w:r w:rsidRPr="009F7FD0">
        <w:rPr>
          <w:rFonts w:cs="Times New Roman"/>
          <w:noProof/>
        </w:rPr>
        <w:t xml:space="preserve">, </w:t>
      </w:r>
      <w:r w:rsidRPr="009F7FD0">
        <w:rPr>
          <w:rFonts w:cs="Times New Roman"/>
          <w:i/>
          <w:iCs/>
          <w:noProof/>
        </w:rPr>
        <w:t>3</w:t>
      </w:r>
      <w:r w:rsidRPr="009F7FD0">
        <w:rPr>
          <w:rFonts w:cs="Times New Roman"/>
          <w:noProof/>
        </w:rPr>
        <w:t>(1), 16–28.</w:t>
      </w:r>
      <w:r w:rsidR="00AB099D" w:rsidRPr="009F7FD0">
        <w:rPr>
          <w:rFonts w:cs="Times New Roman"/>
        </w:rPr>
        <w:t xml:space="preserve"> </w:t>
      </w:r>
      <w:hyperlink r:id="rId18" w:history="1">
        <w:r w:rsidR="00AB099D" w:rsidRPr="009F7FD0">
          <w:rPr>
            <w:rStyle w:val="Hyperlink"/>
            <w:rFonts w:cs="Times New Roman"/>
          </w:rPr>
          <w:t>https://doi.org/10.24198/focus.v3i1.28123</w:t>
        </w:r>
      </w:hyperlink>
    </w:p>
    <w:p w14:paraId="6C338413"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03D8B482" w14:textId="2FEFA420" w:rsidR="007E49DF" w:rsidRDefault="007E49DF" w:rsidP="00C14C12">
      <w:pPr>
        <w:widowControl w:val="0"/>
        <w:autoSpaceDE w:val="0"/>
        <w:autoSpaceDN w:val="0"/>
        <w:adjustRightInd w:val="0"/>
        <w:ind w:left="480" w:hanging="480"/>
        <w:rPr>
          <w:rFonts w:cs="Times New Roman"/>
          <w:noProof/>
          <w:lang w:val="en-ID"/>
        </w:rPr>
      </w:pPr>
      <w:bookmarkStart w:id="9" w:name="Islamy"/>
      <w:r w:rsidRPr="009F7FD0">
        <w:rPr>
          <w:rFonts w:cs="Times New Roman"/>
          <w:noProof/>
        </w:rPr>
        <w:t>Islamy</w:t>
      </w:r>
      <w:bookmarkEnd w:id="9"/>
      <w:r w:rsidRPr="009F7FD0">
        <w:rPr>
          <w:rFonts w:cs="Times New Roman"/>
          <w:noProof/>
        </w:rPr>
        <w:t xml:space="preserve">, M. I. (1994). </w:t>
      </w:r>
      <w:hyperlink r:id="rId19" w:history="1">
        <w:r w:rsidRPr="009F7FD0">
          <w:rPr>
            <w:rStyle w:val="Hyperlink"/>
            <w:rFonts w:cs="Times New Roman"/>
            <w:noProof/>
          </w:rPr>
          <w:t>Kebijakan Negara</w:t>
        </w:r>
      </w:hyperlink>
      <w:r w:rsidRPr="009F7FD0">
        <w:rPr>
          <w:rFonts w:cs="Times New Roman"/>
          <w:noProof/>
        </w:rPr>
        <w:t xml:space="preserve">. </w:t>
      </w:r>
      <w:r w:rsidRPr="009F7FD0">
        <w:rPr>
          <w:rFonts w:cs="Times New Roman"/>
          <w:i/>
          <w:iCs/>
          <w:noProof/>
        </w:rPr>
        <w:t>Jakarta Bumi Aksar</w:t>
      </w:r>
      <w:r w:rsidRPr="009F7FD0">
        <w:rPr>
          <w:rFonts w:cs="Times New Roman"/>
          <w:noProof/>
        </w:rPr>
        <w:t>.</w:t>
      </w:r>
    </w:p>
    <w:p w14:paraId="0F5EB103"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2B918C7C" w14:textId="17783053" w:rsidR="007E49DF" w:rsidRDefault="007E49DF" w:rsidP="00C14C12">
      <w:pPr>
        <w:widowControl w:val="0"/>
        <w:autoSpaceDE w:val="0"/>
        <w:autoSpaceDN w:val="0"/>
        <w:adjustRightInd w:val="0"/>
        <w:ind w:left="480" w:hanging="480"/>
        <w:rPr>
          <w:rFonts w:cs="Times New Roman"/>
          <w:noProof/>
          <w:lang w:val="en-ID"/>
        </w:rPr>
      </w:pPr>
      <w:bookmarkStart w:id="10" w:name="Mayarni"/>
      <w:r w:rsidRPr="009F7FD0">
        <w:rPr>
          <w:rFonts w:cs="Times New Roman"/>
          <w:noProof/>
        </w:rPr>
        <w:t>Mayarni</w:t>
      </w:r>
      <w:bookmarkEnd w:id="10"/>
      <w:r w:rsidRPr="009F7FD0">
        <w:rPr>
          <w:rFonts w:cs="Times New Roman"/>
          <w:noProof/>
        </w:rPr>
        <w:t>, M. (2020).</w:t>
      </w:r>
      <w:hyperlink r:id="rId20" w:history="1">
        <w:r w:rsidRPr="009F7FD0">
          <w:rPr>
            <w:rStyle w:val="Hyperlink"/>
            <w:rFonts w:cs="Times New Roman"/>
            <w:noProof/>
          </w:rPr>
          <w:t xml:space="preserve"> Kapabilitas Dynamic Governance Pemerintah Kota Pekanbaru Dalam Pemberlakuan New Normal Di Masa Pandemi COVID19.</w:t>
        </w:r>
      </w:hyperlink>
      <w:r w:rsidRPr="009F7FD0">
        <w:rPr>
          <w:rFonts w:cs="Times New Roman"/>
          <w:noProof/>
        </w:rPr>
        <w:t xml:space="preserve"> </w:t>
      </w:r>
      <w:r w:rsidRPr="009F7FD0">
        <w:rPr>
          <w:rFonts w:cs="Times New Roman"/>
          <w:i/>
          <w:iCs/>
          <w:noProof/>
        </w:rPr>
        <w:t>Jurnal Agregasi: Aksi Reformasi Government Dalam Demokrasi</w:t>
      </w:r>
      <w:r w:rsidRPr="009F7FD0">
        <w:rPr>
          <w:rFonts w:cs="Times New Roman"/>
          <w:noProof/>
        </w:rPr>
        <w:t xml:space="preserve">, </w:t>
      </w:r>
      <w:r w:rsidRPr="009F7FD0">
        <w:rPr>
          <w:rFonts w:cs="Times New Roman"/>
          <w:i/>
          <w:iCs/>
          <w:noProof/>
        </w:rPr>
        <w:t>8</w:t>
      </w:r>
      <w:r w:rsidRPr="009F7FD0">
        <w:rPr>
          <w:rFonts w:cs="Times New Roman"/>
          <w:noProof/>
        </w:rPr>
        <w:t>(2), 145–167.</w:t>
      </w:r>
    </w:p>
    <w:p w14:paraId="3EB966FA"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333FB84A" w14:textId="78E2ABAD" w:rsidR="007E49DF" w:rsidRDefault="007E49DF" w:rsidP="00C14C12">
      <w:pPr>
        <w:widowControl w:val="0"/>
        <w:autoSpaceDE w:val="0"/>
        <w:autoSpaceDN w:val="0"/>
        <w:adjustRightInd w:val="0"/>
        <w:ind w:left="480" w:hanging="480"/>
        <w:rPr>
          <w:rStyle w:val="Hyperlink"/>
          <w:rFonts w:cs="Times New Roman"/>
          <w:lang w:val="en-ID"/>
        </w:rPr>
      </w:pPr>
      <w:bookmarkStart w:id="11" w:name="Nasruddin"/>
      <w:r w:rsidRPr="009F7FD0">
        <w:rPr>
          <w:rFonts w:cs="Times New Roman"/>
          <w:noProof/>
        </w:rPr>
        <w:t>Nasruddin</w:t>
      </w:r>
      <w:bookmarkEnd w:id="11"/>
      <w:r w:rsidRPr="009F7FD0">
        <w:rPr>
          <w:rFonts w:cs="Times New Roman"/>
          <w:noProof/>
        </w:rPr>
        <w:t xml:space="preserve">, R., &amp; Haq, I. (2020). Pembatasan sosial berskala besar (PSBB) dan masyarakat berpenghasilan rendah. </w:t>
      </w:r>
      <w:r w:rsidRPr="009F7FD0">
        <w:rPr>
          <w:rFonts w:cs="Times New Roman"/>
          <w:i/>
          <w:iCs/>
          <w:noProof/>
        </w:rPr>
        <w:t>SALAM: Jurnal Sosial Dan Budaya Syar-I</w:t>
      </w:r>
      <w:r w:rsidRPr="009F7FD0">
        <w:rPr>
          <w:rFonts w:cs="Times New Roman"/>
          <w:noProof/>
        </w:rPr>
        <w:t xml:space="preserve">, </w:t>
      </w:r>
      <w:r w:rsidRPr="009F7FD0">
        <w:rPr>
          <w:rFonts w:cs="Times New Roman"/>
          <w:i/>
          <w:iCs/>
          <w:noProof/>
        </w:rPr>
        <w:t>7</w:t>
      </w:r>
      <w:r w:rsidRPr="009F7FD0">
        <w:rPr>
          <w:rFonts w:cs="Times New Roman"/>
          <w:noProof/>
        </w:rPr>
        <w:t>(7), 639–648.</w:t>
      </w:r>
      <w:r w:rsidR="00AB099D" w:rsidRPr="009F7FD0">
        <w:rPr>
          <w:rFonts w:cs="Times New Roman"/>
        </w:rPr>
        <w:t xml:space="preserve"> </w:t>
      </w:r>
      <w:hyperlink r:id="rId21" w:history="1">
        <w:r w:rsidR="00AB099D" w:rsidRPr="009F7FD0">
          <w:rPr>
            <w:rStyle w:val="Hyperlink"/>
            <w:rFonts w:cs="Times New Roman"/>
          </w:rPr>
          <w:t>https://doi.org/10.15408/sjsbs.v7i7.15569</w:t>
        </w:r>
      </w:hyperlink>
    </w:p>
    <w:p w14:paraId="69B06912"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2E8DAC07" w14:textId="2AE10FA6" w:rsidR="007E49DF" w:rsidRDefault="007E49DF" w:rsidP="00C14C12">
      <w:pPr>
        <w:widowControl w:val="0"/>
        <w:autoSpaceDE w:val="0"/>
        <w:autoSpaceDN w:val="0"/>
        <w:adjustRightInd w:val="0"/>
        <w:ind w:left="480" w:hanging="480"/>
        <w:rPr>
          <w:rFonts w:cs="Times New Roman"/>
          <w:noProof/>
          <w:lang w:val="en-ID"/>
        </w:rPr>
      </w:pPr>
      <w:bookmarkStart w:id="12" w:name="Nelwan"/>
      <w:r w:rsidRPr="009F7FD0">
        <w:rPr>
          <w:rFonts w:cs="Times New Roman"/>
          <w:noProof/>
        </w:rPr>
        <w:t>Nelwan</w:t>
      </w:r>
      <w:bookmarkEnd w:id="12"/>
      <w:r w:rsidRPr="009F7FD0">
        <w:rPr>
          <w:rFonts w:cs="Times New Roman"/>
          <w:noProof/>
        </w:rPr>
        <w:t xml:space="preserve">, J. E. (2020). </w:t>
      </w:r>
      <w:hyperlink r:id="rId22" w:history="1">
        <w:r w:rsidRPr="009F7FD0">
          <w:rPr>
            <w:rStyle w:val="Hyperlink"/>
            <w:rFonts w:cs="Times New Roman"/>
            <w:i/>
            <w:iCs/>
            <w:noProof/>
          </w:rPr>
          <w:t>Surveilans Kesehatan Masyarakat: Suatu Pengantar</w:t>
        </w:r>
        <w:r w:rsidRPr="009F7FD0">
          <w:rPr>
            <w:rStyle w:val="Hyperlink"/>
            <w:rFonts w:cs="Times New Roman"/>
            <w:noProof/>
          </w:rPr>
          <w:t>.</w:t>
        </w:r>
      </w:hyperlink>
      <w:r w:rsidRPr="009F7FD0">
        <w:rPr>
          <w:rFonts w:cs="Times New Roman"/>
          <w:noProof/>
        </w:rPr>
        <w:t xml:space="preserve"> Insan Cendekia Mandiri.</w:t>
      </w:r>
    </w:p>
    <w:p w14:paraId="2FBBD917"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0C0D446A" w14:textId="17221A44" w:rsidR="007E49DF" w:rsidRDefault="007E49DF" w:rsidP="00C14C12">
      <w:pPr>
        <w:widowControl w:val="0"/>
        <w:autoSpaceDE w:val="0"/>
        <w:autoSpaceDN w:val="0"/>
        <w:adjustRightInd w:val="0"/>
        <w:ind w:left="480" w:hanging="480"/>
        <w:rPr>
          <w:rFonts w:cs="Times New Roman"/>
          <w:noProof/>
          <w:lang w:val="en-ID"/>
        </w:rPr>
      </w:pPr>
      <w:bookmarkStart w:id="13" w:name="Sari"/>
      <w:r w:rsidRPr="009F7FD0">
        <w:rPr>
          <w:rFonts w:cs="Times New Roman"/>
          <w:noProof/>
        </w:rPr>
        <w:t>Sari</w:t>
      </w:r>
      <w:bookmarkEnd w:id="13"/>
      <w:r w:rsidRPr="009F7FD0">
        <w:rPr>
          <w:rFonts w:cs="Times New Roman"/>
          <w:noProof/>
        </w:rPr>
        <w:t>, R. K. (2021).</w:t>
      </w:r>
      <w:hyperlink r:id="rId23" w:history="1">
        <w:r w:rsidRPr="009F7FD0">
          <w:rPr>
            <w:rStyle w:val="Hyperlink"/>
            <w:rFonts w:cs="Times New Roman"/>
            <w:noProof/>
          </w:rPr>
          <w:t xml:space="preserve"> Identifikasi penyebab ketidakpatuhan warga terhadap penerapan protokol kesehatan 3M di masa pandemi Covid-19 (studi kasus pelanggar protokol kesehatan 3M di Ciracas Jakarta Timur)</w:t>
        </w:r>
      </w:hyperlink>
      <w:r w:rsidRPr="009F7FD0">
        <w:rPr>
          <w:rFonts w:cs="Times New Roman"/>
          <w:noProof/>
        </w:rPr>
        <w:t xml:space="preserve">. </w:t>
      </w:r>
      <w:r w:rsidRPr="009F7FD0">
        <w:rPr>
          <w:rFonts w:cs="Times New Roman"/>
          <w:i/>
          <w:iCs/>
          <w:noProof/>
        </w:rPr>
        <w:t>Jurnal Akrab Juara</w:t>
      </w:r>
      <w:r w:rsidRPr="009F7FD0">
        <w:rPr>
          <w:rFonts w:cs="Times New Roman"/>
          <w:noProof/>
        </w:rPr>
        <w:t xml:space="preserve">, </w:t>
      </w:r>
      <w:r w:rsidRPr="009F7FD0">
        <w:rPr>
          <w:rFonts w:cs="Times New Roman"/>
          <w:i/>
          <w:iCs/>
          <w:noProof/>
        </w:rPr>
        <w:t>6</w:t>
      </w:r>
      <w:r w:rsidRPr="009F7FD0">
        <w:rPr>
          <w:rFonts w:cs="Times New Roman"/>
          <w:noProof/>
        </w:rPr>
        <w:t>(1), 84–94.</w:t>
      </w:r>
    </w:p>
    <w:p w14:paraId="5484235E" w14:textId="77777777" w:rsidR="006A621E" w:rsidRDefault="006A621E" w:rsidP="00C14C12">
      <w:pPr>
        <w:widowControl w:val="0"/>
        <w:autoSpaceDE w:val="0"/>
        <w:autoSpaceDN w:val="0"/>
        <w:adjustRightInd w:val="0"/>
        <w:ind w:left="480" w:hanging="480"/>
        <w:rPr>
          <w:rFonts w:cs="Times New Roman"/>
          <w:noProof/>
          <w:lang w:val="en-ID"/>
        </w:rPr>
      </w:pPr>
    </w:p>
    <w:p w14:paraId="6C4DA915"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74064F00" w14:textId="125656B5" w:rsidR="007E49DF" w:rsidRDefault="007E49DF" w:rsidP="00C14C12">
      <w:pPr>
        <w:widowControl w:val="0"/>
        <w:autoSpaceDE w:val="0"/>
        <w:autoSpaceDN w:val="0"/>
        <w:adjustRightInd w:val="0"/>
        <w:ind w:left="480" w:hanging="480"/>
        <w:rPr>
          <w:rFonts w:cs="Times New Roman"/>
          <w:noProof/>
          <w:lang w:val="en-ID"/>
        </w:rPr>
      </w:pPr>
      <w:bookmarkStart w:id="14" w:name="Telaumbanua"/>
      <w:r w:rsidRPr="009F7FD0">
        <w:rPr>
          <w:rFonts w:cs="Times New Roman"/>
          <w:noProof/>
        </w:rPr>
        <w:lastRenderedPageBreak/>
        <w:t>Telaumbanua</w:t>
      </w:r>
      <w:bookmarkEnd w:id="14"/>
      <w:r w:rsidRPr="009F7FD0">
        <w:rPr>
          <w:rFonts w:cs="Times New Roman"/>
          <w:noProof/>
        </w:rPr>
        <w:t xml:space="preserve">, D. (2020). </w:t>
      </w:r>
      <w:hyperlink r:id="rId24" w:history="1">
        <w:r w:rsidRPr="009F7FD0">
          <w:rPr>
            <w:rStyle w:val="Hyperlink"/>
            <w:rFonts w:cs="Times New Roman"/>
            <w:noProof/>
          </w:rPr>
          <w:t>Tinjauan Yuridis Penetapan Kedaruratan Kesehatan Masyarakat Akibat COVID-19</w:t>
        </w:r>
      </w:hyperlink>
      <w:r w:rsidRPr="009F7FD0">
        <w:rPr>
          <w:rFonts w:cs="Times New Roman"/>
          <w:noProof/>
        </w:rPr>
        <w:t xml:space="preserve">. </w:t>
      </w:r>
      <w:r w:rsidRPr="009F7FD0">
        <w:rPr>
          <w:rFonts w:cs="Times New Roman"/>
          <w:i/>
          <w:iCs/>
          <w:noProof/>
        </w:rPr>
        <w:t>Jurnal Education and Development</w:t>
      </w:r>
      <w:r w:rsidRPr="009F7FD0">
        <w:rPr>
          <w:rFonts w:cs="Times New Roman"/>
          <w:noProof/>
        </w:rPr>
        <w:t xml:space="preserve">, </w:t>
      </w:r>
      <w:r w:rsidRPr="009F7FD0">
        <w:rPr>
          <w:rFonts w:cs="Times New Roman"/>
          <w:i/>
          <w:iCs/>
          <w:noProof/>
        </w:rPr>
        <w:t>8</w:t>
      </w:r>
      <w:r w:rsidRPr="009F7FD0">
        <w:rPr>
          <w:rFonts w:cs="Times New Roman"/>
          <w:noProof/>
        </w:rPr>
        <w:t>(2), 30.</w:t>
      </w:r>
    </w:p>
    <w:p w14:paraId="7A5C85F5" w14:textId="77777777" w:rsidR="006A621E" w:rsidRPr="006A621E" w:rsidRDefault="006A621E" w:rsidP="00C14C12">
      <w:pPr>
        <w:widowControl w:val="0"/>
        <w:autoSpaceDE w:val="0"/>
        <w:autoSpaceDN w:val="0"/>
        <w:adjustRightInd w:val="0"/>
        <w:ind w:left="480" w:hanging="480"/>
        <w:rPr>
          <w:rFonts w:cs="Times New Roman"/>
          <w:noProof/>
          <w:lang w:val="en-ID"/>
        </w:rPr>
      </w:pPr>
    </w:p>
    <w:p w14:paraId="21568028" w14:textId="12CCDE08" w:rsidR="007E49DF" w:rsidRDefault="007E49DF" w:rsidP="00107EA7">
      <w:pPr>
        <w:widowControl w:val="0"/>
        <w:autoSpaceDE w:val="0"/>
        <w:autoSpaceDN w:val="0"/>
        <w:adjustRightInd w:val="0"/>
        <w:ind w:left="480" w:hanging="480"/>
        <w:rPr>
          <w:rStyle w:val="Hyperlink"/>
          <w:rFonts w:cs="Times New Roman"/>
          <w:shd w:val="clear" w:color="auto" w:fill="FFFFFF"/>
          <w:lang w:val="en-GB"/>
        </w:rPr>
      </w:pPr>
      <w:bookmarkStart w:id="15" w:name="Thorik"/>
      <w:r w:rsidRPr="009F7FD0">
        <w:rPr>
          <w:rFonts w:cs="Times New Roman"/>
          <w:noProof/>
        </w:rPr>
        <w:t>Thorik</w:t>
      </w:r>
      <w:bookmarkEnd w:id="15"/>
      <w:r w:rsidRPr="009F7FD0">
        <w:rPr>
          <w:rFonts w:cs="Times New Roman"/>
          <w:noProof/>
        </w:rPr>
        <w:t xml:space="preserve">, S. H. (2020). Efektivitas pembatasan sosial berskala besar di Indonesia dalam penanggulangan Pandemi Covid-19. </w:t>
      </w:r>
      <w:r w:rsidRPr="009F7FD0">
        <w:rPr>
          <w:rFonts w:cs="Times New Roman"/>
          <w:i/>
          <w:iCs/>
          <w:noProof/>
        </w:rPr>
        <w:t>ADALAH</w:t>
      </w:r>
      <w:r w:rsidRPr="009F7FD0">
        <w:rPr>
          <w:rFonts w:cs="Times New Roman"/>
          <w:noProof/>
        </w:rPr>
        <w:t xml:space="preserve">, </w:t>
      </w:r>
      <w:r w:rsidRPr="009F7FD0">
        <w:rPr>
          <w:rFonts w:cs="Times New Roman"/>
          <w:i/>
          <w:iCs/>
          <w:noProof/>
        </w:rPr>
        <w:t>4</w:t>
      </w:r>
      <w:r w:rsidRPr="009F7FD0">
        <w:rPr>
          <w:rFonts w:cs="Times New Roman"/>
          <w:noProof/>
        </w:rPr>
        <w:t>(1).</w:t>
      </w:r>
      <w:r w:rsidR="009F7FD0" w:rsidRPr="009F7FD0">
        <w:rPr>
          <w:rFonts w:cs="Times New Roman"/>
        </w:rPr>
        <w:t xml:space="preserve"> </w:t>
      </w:r>
      <w:hyperlink r:id="rId25" w:history="1">
        <w:r w:rsidR="009F7FD0" w:rsidRPr="009F7FD0">
          <w:rPr>
            <w:rStyle w:val="Hyperlink"/>
            <w:rFonts w:cs="Times New Roman"/>
            <w:shd w:val="clear" w:color="auto" w:fill="FFFFFF"/>
          </w:rPr>
          <w:t>10.15408/adalah.v4i1.15506</w:t>
        </w:r>
      </w:hyperlink>
    </w:p>
    <w:p w14:paraId="097B511A" w14:textId="77777777" w:rsidR="00683059" w:rsidRDefault="00683059" w:rsidP="00107EA7">
      <w:pPr>
        <w:widowControl w:val="0"/>
        <w:autoSpaceDE w:val="0"/>
        <w:autoSpaceDN w:val="0"/>
        <w:adjustRightInd w:val="0"/>
        <w:ind w:left="480" w:hanging="480"/>
        <w:rPr>
          <w:rStyle w:val="Hyperlink"/>
          <w:rFonts w:cs="Times New Roman"/>
          <w:shd w:val="clear" w:color="auto" w:fill="FFFFFF"/>
          <w:lang w:val="en-GB"/>
        </w:rPr>
      </w:pPr>
    </w:p>
    <w:tbl>
      <w:tblPr>
        <w:tblW w:w="0" w:type="auto"/>
        <w:jc w:val="center"/>
        <w:tblLook w:val="04A0" w:firstRow="1" w:lastRow="0" w:firstColumn="1" w:lastColumn="0" w:noHBand="0" w:noVBand="1"/>
      </w:tblPr>
      <w:tblGrid>
        <w:gridCol w:w="1541"/>
        <w:gridCol w:w="6612"/>
      </w:tblGrid>
      <w:tr w:rsidR="00683059" w:rsidRPr="00974FEE" w14:paraId="24127C79" w14:textId="77777777" w:rsidTr="001326F9">
        <w:trPr>
          <w:jc w:val="center"/>
        </w:trPr>
        <w:tc>
          <w:tcPr>
            <w:tcW w:w="0" w:type="auto"/>
            <w:shd w:val="clear" w:color="auto" w:fill="auto"/>
            <w:vAlign w:val="center"/>
          </w:tcPr>
          <w:p w14:paraId="5378141F" w14:textId="77777777" w:rsidR="00683059" w:rsidRPr="00974FEE" w:rsidRDefault="00683059" w:rsidP="001326F9">
            <w:pPr>
              <w:pStyle w:val="JW71References"/>
            </w:pPr>
            <w:r>
              <w:rPr>
                <w:lang w:val="en-US"/>
              </w:rPr>
              <w:drawing>
                <wp:inline distT="0" distB="0" distL="0" distR="0" wp14:anchorId="743E046C" wp14:editId="0A3C949B">
                  <wp:extent cx="841375" cy="292735"/>
                  <wp:effectExtent l="0" t="0" r="0" b="0"/>
                  <wp:docPr id="6"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tc>
        <w:tc>
          <w:tcPr>
            <w:tcW w:w="7149" w:type="dxa"/>
            <w:shd w:val="clear" w:color="auto" w:fill="auto"/>
            <w:vAlign w:val="center"/>
          </w:tcPr>
          <w:p w14:paraId="40A8BAC9" w14:textId="77777777" w:rsidR="00683059" w:rsidRPr="00974FEE" w:rsidRDefault="00683059" w:rsidP="001326F9">
            <w:pPr>
              <w:pStyle w:val="JW71References"/>
            </w:pPr>
            <w:r>
              <w:t>© 2021</w:t>
            </w:r>
            <w:r w:rsidRPr="00974FEE">
              <w:t xml:space="preserve"> by the authors. Submitted for possible open access publication under the terms and conditions of the Creative Commons Attribution (CC BY</w:t>
            </w:r>
            <w:r>
              <w:t xml:space="preserve"> ND</w:t>
            </w:r>
            <w:r w:rsidRPr="00974FEE">
              <w:t>) license (</w:t>
            </w:r>
            <w:r w:rsidRPr="00BF0A78">
              <w:t>https://cr</w:t>
            </w:r>
            <w:r>
              <w:t>eativecommons.org/licenses/by</w:t>
            </w:r>
            <w:r w:rsidRPr="00BF0A78">
              <w:t>/3.0/</w:t>
            </w:r>
            <w:r w:rsidRPr="00974FEE">
              <w:t>).</w:t>
            </w:r>
          </w:p>
        </w:tc>
      </w:tr>
    </w:tbl>
    <w:p w14:paraId="5AE30D0A" w14:textId="77777777" w:rsidR="00683059" w:rsidRPr="00683059" w:rsidRDefault="00683059" w:rsidP="00107EA7">
      <w:pPr>
        <w:widowControl w:val="0"/>
        <w:autoSpaceDE w:val="0"/>
        <w:autoSpaceDN w:val="0"/>
        <w:adjustRightInd w:val="0"/>
        <w:ind w:left="480" w:hanging="480"/>
        <w:rPr>
          <w:rFonts w:cs="Times New Roman"/>
          <w:noProof/>
        </w:rPr>
      </w:pPr>
    </w:p>
    <w:p w14:paraId="20DB9CF3" w14:textId="3329C837" w:rsidR="00EB2847" w:rsidRPr="009F7FD0" w:rsidRDefault="00E47A2C" w:rsidP="00107EA7">
      <w:pPr>
        <w:widowControl w:val="0"/>
        <w:autoSpaceDE w:val="0"/>
        <w:autoSpaceDN w:val="0"/>
        <w:adjustRightInd w:val="0"/>
        <w:ind w:left="480" w:hanging="480"/>
        <w:rPr>
          <w:rFonts w:cs="Times New Roman"/>
        </w:rPr>
      </w:pPr>
      <w:r w:rsidRPr="009F7FD0">
        <w:rPr>
          <w:rFonts w:cs="Times New Roman"/>
        </w:rPr>
        <w:fldChar w:fldCharType="end"/>
      </w:r>
    </w:p>
    <w:sectPr w:rsidR="00EB2847" w:rsidRPr="009F7FD0" w:rsidSect="00D83D72">
      <w:headerReference w:type="even" r:id="rId26"/>
      <w:headerReference w:type="default" r:id="rId27"/>
      <w:footerReference w:type="even" r:id="rId28"/>
      <w:footerReference w:type="default" r:id="rId29"/>
      <w:headerReference w:type="first" r:id="rId30"/>
      <w:footerReference w:type="first" r:id="rId31"/>
      <w:pgSz w:w="11906" w:h="16838" w:code="9"/>
      <w:pgMar w:top="2127" w:right="1701" w:bottom="1701" w:left="2268" w:header="567" w:footer="709" w:gutter="0"/>
      <w:pgNumType w:start="5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139BA" w14:textId="77777777" w:rsidR="00034714" w:rsidRDefault="00034714" w:rsidP="003F7CBE">
      <w:r>
        <w:separator/>
      </w:r>
    </w:p>
  </w:endnote>
  <w:endnote w:type="continuationSeparator" w:id="0">
    <w:p w14:paraId="17C5B8C1" w14:textId="77777777" w:rsidR="00034714" w:rsidRDefault="00034714"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91B0B" w14:textId="77777777" w:rsidR="00D83D72" w:rsidRDefault="00D83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897393"/>
      <w:docPartObj>
        <w:docPartGallery w:val="Page Numbers (Bottom of Page)"/>
        <w:docPartUnique/>
      </w:docPartObj>
    </w:sdtPr>
    <w:sdtEndPr>
      <w:rPr>
        <w:noProof/>
      </w:rPr>
    </w:sdtEndPr>
    <w:sdtContent>
      <w:p w14:paraId="6B6D4EBA" w14:textId="4A271C27" w:rsidR="00C54FC0" w:rsidRPr="00DA4CF8" w:rsidRDefault="00DA4CF8" w:rsidP="00DA4CF8">
        <w:pPr>
          <w:pStyle w:val="Footer"/>
          <w:ind w:left="0" w:firstLine="0"/>
        </w:pPr>
        <w:r w:rsidRPr="00F81867">
          <w:rPr>
            <w:i/>
            <w:iCs/>
            <w:sz w:val="20"/>
            <w:szCs w:val="20"/>
          </w:rPr>
          <w:t>Aspek Hukum Penerapan Pe</w:t>
        </w:r>
        <w:r w:rsidR="00E73FD7">
          <w:rPr>
            <w:i/>
            <w:iCs/>
            <w:sz w:val="20"/>
            <w:szCs w:val="20"/>
          </w:rPr>
          <w:t xml:space="preserve">mbatasan Sosial Berskala Besar </w:t>
        </w:r>
        <w:r w:rsidR="00E73FD7">
          <w:rPr>
            <w:i/>
            <w:iCs/>
            <w:sz w:val="20"/>
            <w:szCs w:val="20"/>
            <w:lang w:val="en-ID"/>
          </w:rPr>
          <w:t>d</w:t>
        </w:r>
        <w:r w:rsidR="00E73FD7">
          <w:rPr>
            <w:i/>
            <w:iCs/>
            <w:sz w:val="20"/>
            <w:szCs w:val="20"/>
          </w:rPr>
          <w:t xml:space="preserve">i Kota Pekanbaru </w:t>
        </w:r>
        <w:r w:rsidR="00E73FD7">
          <w:rPr>
            <w:i/>
            <w:iCs/>
            <w:sz w:val="20"/>
            <w:szCs w:val="20"/>
            <w:lang w:val="en-ID"/>
          </w:rPr>
          <w:t>d</w:t>
        </w:r>
        <w:r w:rsidRPr="00F81867">
          <w:rPr>
            <w:i/>
            <w:iCs/>
            <w:sz w:val="20"/>
            <w:szCs w:val="20"/>
          </w:rPr>
          <w:t>alam Penanggulangan Bahaya Covid-19</w:t>
        </w:r>
        <w:r w:rsidRPr="00F81867">
          <w:rPr>
            <w:i/>
            <w:iCs/>
            <w:lang w:val="en-GB"/>
          </w:rPr>
          <w:tab/>
          <w:t xml:space="preserve">     </w:t>
        </w:r>
        <w:r w:rsidRPr="00F81867">
          <w:t xml:space="preserve">                                                                                  </w:t>
        </w:r>
        <w:r>
          <w:fldChar w:fldCharType="begin"/>
        </w:r>
        <w:r>
          <w:instrText xml:space="preserve"> PAGE   \* MERGEFORMAT </w:instrText>
        </w:r>
        <w:r>
          <w:fldChar w:fldCharType="separate"/>
        </w:r>
        <w:r w:rsidR="004B5E8E">
          <w:rPr>
            <w:noProof/>
          </w:rPr>
          <w:t>551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68551"/>
      <w:docPartObj>
        <w:docPartGallery w:val="Page Numbers (Bottom of Page)"/>
        <w:docPartUnique/>
      </w:docPartObj>
    </w:sdtPr>
    <w:sdtEndPr>
      <w:rPr>
        <w:noProof/>
      </w:rPr>
    </w:sdtEndPr>
    <w:sdtContent>
      <w:p w14:paraId="2A3E7DFE" w14:textId="21083753" w:rsidR="00DA4CF8" w:rsidRPr="00683059" w:rsidRDefault="004B5E8E" w:rsidP="004B5E8E">
        <w:pPr>
          <w:pStyle w:val="Footer"/>
          <w:ind w:left="0" w:firstLine="0"/>
        </w:pPr>
        <w:r w:rsidRPr="004B5E8E">
          <w:t xml:space="preserve">10.36418/cerdika.v1i5.84 </w:t>
        </w:r>
        <w:r>
          <w:rPr>
            <w:lang w:val="en-ID"/>
          </w:rPr>
          <w:t xml:space="preserve">                                                                                      </w:t>
        </w:r>
        <w:bookmarkStart w:id="16" w:name="_GoBack"/>
        <w:bookmarkEnd w:id="16"/>
        <w:r w:rsidR="00683059">
          <w:fldChar w:fldCharType="begin"/>
        </w:r>
        <w:r w:rsidR="00683059">
          <w:instrText xml:space="preserve"> PAGE   \* MERGEFORMAT </w:instrText>
        </w:r>
        <w:r w:rsidR="00683059">
          <w:fldChar w:fldCharType="separate"/>
        </w:r>
        <w:r>
          <w:rPr>
            <w:noProof/>
          </w:rPr>
          <w:t>550</w:t>
        </w:r>
        <w:r w:rsidR="006830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18E7C" w14:textId="77777777" w:rsidR="00034714" w:rsidRDefault="00034714" w:rsidP="003F7CBE">
      <w:r>
        <w:separator/>
      </w:r>
    </w:p>
  </w:footnote>
  <w:footnote w:type="continuationSeparator" w:id="0">
    <w:p w14:paraId="7F00546C" w14:textId="77777777" w:rsidR="00034714" w:rsidRDefault="00034714" w:rsidP="003F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8709" w14:textId="77777777" w:rsidR="00D83D72" w:rsidRDefault="00D83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136E3" w14:textId="729773A7" w:rsidR="003F7CBE" w:rsidRPr="0080596A" w:rsidRDefault="00DA4CF8" w:rsidP="00683059">
    <w:pPr>
      <w:pStyle w:val="Header"/>
      <w:ind w:left="0" w:firstLine="0"/>
      <w:jc w:val="center"/>
      <w:rPr>
        <w:i/>
        <w:sz w:val="20"/>
        <w:lang w:val="en-US"/>
      </w:rPr>
    </w:pPr>
    <w:r w:rsidRPr="00DA4CF8">
      <w:rPr>
        <w:i/>
        <w:sz w:val="20"/>
        <w:lang w:val="en-US"/>
      </w:rPr>
      <w:t xml:space="preserve">Linda </w:t>
    </w:r>
    <w:proofErr w:type="spellStart"/>
    <w:r w:rsidRPr="00DA4CF8">
      <w:rPr>
        <w:i/>
        <w:sz w:val="20"/>
        <w:lang w:val="en-US"/>
      </w:rPr>
      <w:t>Devita</w:t>
    </w:r>
    <w:proofErr w:type="spellEnd"/>
    <w:r w:rsidRPr="00DA4CF8">
      <w:rPr>
        <w:i/>
        <w:sz w:val="20"/>
        <w:lang w:val="en-US"/>
      </w:rPr>
      <w:t xml:space="preserve"> </w:t>
    </w:r>
    <w:r w:rsidRPr="0080596A">
      <w:rPr>
        <w:i/>
        <w:sz w:val="20"/>
        <w:lang w:val="en-US"/>
      </w:rPr>
      <w:t>/</w:t>
    </w:r>
    <w:proofErr w:type="spellStart"/>
    <w:r>
      <w:rPr>
        <w:i/>
        <w:sz w:val="20"/>
        <w:lang w:val="en-US"/>
      </w:rPr>
      <w:t>Cerdika</w:t>
    </w:r>
    <w:proofErr w:type="spellEnd"/>
    <w:r>
      <w:rPr>
        <w:i/>
        <w:sz w:val="20"/>
        <w:lang w:val="en-US"/>
      </w:rPr>
      <w:t xml:space="preserve">: </w:t>
    </w:r>
    <w:proofErr w:type="spellStart"/>
    <w:r>
      <w:rPr>
        <w:i/>
        <w:sz w:val="20"/>
        <w:lang w:val="en-US"/>
      </w:rPr>
      <w:t>Jurnal</w:t>
    </w:r>
    <w:proofErr w:type="spellEnd"/>
    <w:r>
      <w:rPr>
        <w:i/>
        <w:sz w:val="20"/>
        <w:lang w:val="en-US"/>
      </w:rPr>
      <w:t xml:space="preserve"> </w:t>
    </w:r>
    <w:proofErr w:type="spellStart"/>
    <w:r>
      <w:rPr>
        <w:i/>
        <w:sz w:val="20"/>
        <w:lang w:val="en-US"/>
      </w:rPr>
      <w:t>Ilmiah</w:t>
    </w:r>
    <w:proofErr w:type="spellEnd"/>
    <w:r>
      <w:rPr>
        <w:i/>
        <w:sz w:val="20"/>
        <w:lang w:val="en-US"/>
      </w:rPr>
      <w:t xml:space="preserve"> </w:t>
    </w:r>
    <w:r w:rsidR="00E73FD7">
      <w:rPr>
        <w:i/>
        <w:sz w:val="20"/>
        <w:lang w:val="en-US"/>
      </w:rPr>
      <w:t xml:space="preserve">Indonesia 1(5), </w:t>
    </w:r>
    <w:r w:rsidR="00D83D72">
      <w:rPr>
        <w:i/>
        <w:sz w:val="20"/>
        <w:lang w:val="en-US"/>
      </w:rPr>
      <w:t>550 - 559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BF26" w14:textId="532C1C42" w:rsidR="008E0F94" w:rsidRDefault="008E0F94" w:rsidP="00433560">
    <w:pPr>
      <w:pStyle w:val="Header"/>
      <w:ind w:left="-567" w:right="-994" w:firstLine="0"/>
      <w:jc w:val="left"/>
      <w:rPr>
        <w:b/>
      </w:rPr>
    </w:pPr>
  </w:p>
  <w:p w14:paraId="3857A100" w14:textId="4E8FE958" w:rsidR="00433560" w:rsidRPr="00E73FD7" w:rsidRDefault="008C638A" w:rsidP="00AC5904">
    <w:pPr>
      <w:pStyle w:val="Header"/>
      <w:ind w:left="-567" w:right="-994" w:firstLine="0"/>
      <w:jc w:val="left"/>
      <w:rPr>
        <w:rStyle w:val="Hyperlink"/>
        <w:b/>
        <w:color w:val="auto"/>
        <w:u w:val="none"/>
        <w:lang w:val="en-ID"/>
      </w:rPr>
    </w:pPr>
    <w:proofErr w:type="spellStart"/>
    <w:r>
      <w:rPr>
        <w:b/>
        <w:lang w:val="en-US"/>
      </w:rPr>
      <w:t>Cerdika</w:t>
    </w:r>
    <w:proofErr w:type="spellEnd"/>
    <w:r>
      <w:rPr>
        <w:b/>
        <w:lang w:val="en-US"/>
      </w:rPr>
      <w:t xml:space="preserve">: </w:t>
    </w:r>
    <w:r>
      <w:rPr>
        <w:b/>
      </w:rPr>
      <w:t>Jurnal</w:t>
    </w:r>
    <w:r>
      <w:rPr>
        <w:b/>
        <w:lang w:val="en-US"/>
      </w:rPr>
      <w:t xml:space="preserve"> </w:t>
    </w:r>
    <w:proofErr w:type="spellStart"/>
    <w:r>
      <w:rPr>
        <w:b/>
        <w:lang w:val="en-US"/>
      </w:rPr>
      <w:t>Ilmiah</w:t>
    </w:r>
    <w:proofErr w:type="spellEnd"/>
    <w:r>
      <w:rPr>
        <w:b/>
        <w:lang w:val="en-US"/>
      </w:rPr>
      <w:t xml:space="preserve"> Indonesia</w:t>
    </w:r>
    <w:r w:rsidR="00433560" w:rsidRPr="0032778E">
      <w:rPr>
        <w:b/>
        <w:lang w:val="en-US"/>
      </w:rPr>
      <w:t xml:space="preserve">, </w:t>
    </w:r>
    <w:r w:rsidR="002509EA">
      <w:rPr>
        <w:b/>
      </w:rPr>
      <w:t xml:space="preserve">Mei </w:t>
    </w:r>
    <w:r w:rsidR="00433560" w:rsidRPr="0032778E">
      <w:rPr>
        <w:b/>
        <w:lang w:val="en-US"/>
      </w:rPr>
      <w:t>202</w:t>
    </w:r>
    <w:r w:rsidR="002509EA">
      <w:rPr>
        <w:b/>
      </w:rPr>
      <w:t>1</w:t>
    </w:r>
    <w:r w:rsidR="00433560" w:rsidRPr="0032778E">
      <w:rPr>
        <w:b/>
        <w:lang w:val="en-US"/>
      </w:rPr>
      <w:t xml:space="preserve">, </w:t>
    </w:r>
    <w:r>
      <w:rPr>
        <w:b/>
        <w:lang w:val="en-US"/>
      </w:rPr>
      <w:t>1</w:t>
    </w:r>
    <w:r w:rsidR="00433560" w:rsidRPr="0032778E">
      <w:rPr>
        <w:b/>
        <w:lang w:val="en-US"/>
      </w:rPr>
      <w:t xml:space="preserve"> (</w:t>
    </w:r>
    <w:r w:rsidR="002509EA">
      <w:rPr>
        <w:b/>
      </w:rPr>
      <w:t>5</w:t>
    </w:r>
    <w:r w:rsidR="00433560" w:rsidRPr="0032778E">
      <w:rPr>
        <w:b/>
        <w:lang w:val="en-US"/>
      </w:rPr>
      <w:t>)</w:t>
    </w:r>
    <w:r w:rsidR="00433560" w:rsidRPr="0032778E">
      <w:rPr>
        <w:b/>
      </w:rPr>
      <w:t xml:space="preserve">, </w:t>
    </w:r>
    <w:r w:rsidR="00E1700B">
      <w:rPr>
        <w:b/>
        <w:lang w:val="en-US"/>
      </w:rPr>
      <w:t>550</w:t>
    </w:r>
    <w:r w:rsidR="00E73FD7">
      <w:rPr>
        <w:b/>
        <w:lang w:val="en-US"/>
      </w:rPr>
      <w:t xml:space="preserve"> </w:t>
    </w:r>
    <w:r w:rsidR="00433560" w:rsidRPr="0032778E">
      <w:rPr>
        <w:b/>
      </w:rPr>
      <w:t>-</w:t>
    </w:r>
    <w:r w:rsidR="00E1700B">
      <w:rPr>
        <w:b/>
        <w:lang w:val="en-ID"/>
      </w:rPr>
      <w:t xml:space="preserve"> 559</w:t>
    </w:r>
  </w:p>
  <w:p w14:paraId="639BB494" w14:textId="0EBEB5F8" w:rsidR="00433560" w:rsidRPr="00874B97" w:rsidRDefault="00E430A2" w:rsidP="00874B97">
    <w:pPr>
      <w:pStyle w:val="Header"/>
      <w:ind w:left="-567" w:right="-994" w:firstLine="0"/>
      <w:rPr>
        <w:sz w:val="18"/>
        <w:szCs w:val="18"/>
      </w:rPr>
    </w:pPr>
    <w:r w:rsidRPr="00433560">
      <w:rPr>
        <w:sz w:val="18"/>
        <w:szCs w:val="18"/>
      </w:rPr>
      <w:t xml:space="preserve">p-ISSN: </w:t>
    </w:r>
    <w:r>
      <w:rPr>
        <w:sz w:val="18"/>
        <w:szCs w:val="18"/>
      </w:rPr>
      <w:t>2774-6291</w:t>
    </w:r>
    <w:r w:rsidRPr="00874B97">
      <w:rPr>
        <w:sz w:val="18"/>
        <w:szCs w:val="18"/>
      </w:rPr>
      <w:t xml:space="preserve">   </w:t>
    </w:r>
    <w:r w:rsidRPr="00433560">
      <w:rPr>
        <w:sz w:val="18"/>
        <w:szCs w:val="18"/>
      </w:rPr>
      <w:t xml:space="preserve">e-ISSN: </w:t>
    </w:r>
    <w:r>
      <w:rPr>
        <w:sz w:val="18"/>
        <w:szCs w:val="18"/>
      </w:rPr>
      <w:t>2774-6534</w:t>
    </w:r>
  </w:p>
  <w:p w14:paraId="7D439574" w14:textId="77777777" w:rsidR="00874B97" w:rsidRPr="00EB4AD4" w:rsidRDefault="00874B97" w:rsidP="00874B97">
    <w:pPr>
      <w:pStyle w:val="Header"/>
      <w:tabs>
        <w:tab w:val="clear" w:pos="4513"/>
        <w:tab w:val="clear" w:pos="9026"/>
      </w:tabs>
      <w:ind w:left="-567" w:right="-427" w:firstLine="0"/>
      <w:jc w:val="right"/>
      <w:rPr>
        <w:sz w:val="18"/>
        <w:szCs w:val="18"/>
      </w:rPr>
    </w:pPr>
  </w:p>
  <w:p w14:paraId="6AB77ECC" w14:textId="1CBE66E4" w:rsidR="00874B97" w:rsidRPr="00EB4AD4" w:rsidRDefault="00874B97" w:rsidP="00874B97">
    <w:pPr>
      <w:pStyle w:val="Header"/>
      <w:tabs>
        <w:tab w:val="clear" w:pos="4513"/>
        <w:tab w:val="clear" w:pos="9026"/>
      </w:tabs>
      <w:ind w:left="-567" w:right="-427" w:firstLine="0"/>
      <w:jc w:val="right"/>
      <w:rPr>
        <w:sz w:val="18"/>
        <w:szCs w:val="18"/>
      </w:rPr>
    </w:pPr>
    <w:r w:rsidRPr="00EB4AD4">
      <w:rPr>
        <w:sz w:val="18"/>
        <w:szCs w:val="18"/>
      </w:rPr>
      <w:t xml:space="preserve">       </w:t>
    </w:r>
  </w:p>
  <w:p w14:paraId="3D830B4C" w14:textId="54A05BF0" w:rsidR="00433560" w:rsidRPr="00433560" w:rsidRDefault="00433560" w:rsidP="00874B97">
    <w:pPr>
      <w:pStyle w:val="Header"/>
      <w:tabs>
        <w:tab w:val="clear" w:pos="4513"/>
        <w:tab w:val="clear" w:pos="9026"/>
      </w:tabs>
      <w:ind w:left="-567" w:right="-427" w:firstLine="0"/>
      <w:jc w:val="right"/>
      <w:rPr>
        <w:sz w:val="18"/>
        <w:szCs w:val="18"/>
        <w:lang w:val="en-US"/>
      </w:rPr>
    </w:pPr>
    <w:r w:rsidRPr="00433560">
      <w:rPr>
        <w:sz w:val="18"/>
        <w:szCs w:val="18"/>
        <w:lang w:val="en-US"/>
      </w:rPr>
      <w:t xml:space="preserve">Available online at </w:t>
    </w:r>
    <w:r w:rsidR="00874B97" w:rsidRPr="00874B97">
      <w:rPr>
        <w:sz w:val="18"/>
        <w:szCs w:val="18"/>
        <w:lang w:val="en-US"/>
      </w:rPr>
      <w:t>http://cerdika.publikasiindonesia.id/index.php/cerdika/index</w:t>
    </w:r>
  </w:p>
  <w:p w14:paraId="077DE294" w14:textId="26F3F981" w:rsidR="008E0F94" w:rsidRDefault="00874B97" w:rsidP="00433560">
    <w:pPr>
      <w:pStyle w:val="Header"/>
      <w:ind w:left="-567" w:right="-994" w:firstLine="0"/>
      <w:jc w:val="right"/>
      <w:rPr>
        <w:sz w:val="18"/>
        <w:szCs w:val="18"/>
        <w:lang w:val="en-US"/>
      </w:rPr>
    </w:pPr>
    <w:r>
      <w:rPr>
        <w:noProof/>
        <w:sz w:val="18"/>
        <w:szCs w:val="18"/>
        <w:lang w:val="en-US"/>
      </w:rPr>
      <mc:AlternateContent>
        <mc:Choice Requires="wps">
          <w:drawing>
            <wp:anchor distT="0" distB="0" distL="114300" distR="114300" simplePos="0" relativeHeight="251661824" behindDoc="0" locked="0" layoutInCell="1" allowOverlap="1" wp14:anchorId="2788F4FD" wp14:editId="7B1598C0">
              <wp:simplePos x="0" y="0"/>
              <wp:positionH relativeFrom="column">
                <wp:posOffset>-354330</wp:posOffset>
              </wp:positionH>
              <wp:positionV relativeFrom="paragraph">
                <wp:posOffset>15875</wp:posOffset>
              </wp:positionV>
              <wp:extent cx="572452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7.9pt;margin-top:1.25pt;width:450.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2sHwIAADw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" strokeweight="1.5pt"/>
          </w:pict>
        </mc:Fallback>
      </mc:AlternateContent>
    </w:r>
  </w:p>
  <w:p w14:paraId="4F9C9D6F" w14:textId="187550F7" w:rsidR="00433560" w:rsidRPr="00433560" w:rsidRDefault="00433560" w:rsidP="00433560">
    <w:pPr>
      <w:pStyle w:val="Header"/>
      <w:ind w:left="-567" w:right="-994" w:firstLine="0"/>
      <w:jc w:val="right"/>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31F9B"/>
    <w:multiLevelType w:val="hybridMultilevel"/>
    <w:tmpl w:val="8496F78A"/>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500F39"/>
    <w:multiLevelType w:val="hybridMultilevel"/>
    <w:tmpl w:val="CEFAD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06359C6"/>
    <w:multiLevelType w:val="hybridMultilevel"/>
    <w:tmpl w:val="A828B55C"/>
    <w:lvl w:ilvl="0" w:tplc="42529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131AB6"/>
    <w:multiLevelType w:val="hybridMultilevel"/>
    <w:tmpl w:val="C1B27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S0sDQyNbMwMTIwMTdT0lEKTi0uzszPAykwrgUAntURcywAAAA="/>
  </w:docVars>
  <w:rsids>
    <w:rsidRoot w:val="00D35E4D"/>
    <w:rsid w:val="00015025"/>
    <w:rsid w:val="00032FA1"/>
    <w:rsid w:val="00034714"/>
    <w:rsid w:val="00060C6B"/>
    <w:rsid w:val="000B112A"/>
    <w:rsid w:val="000B7417"/>
    <w:rsid w:val="00107EA7"/>
    <w:rsid w:val="001126BA"/>
    <w:rsid w:val="00113FB7"/>
    <w:rsid w:val="00127FDA"/>
    <w:rsid w:val="00163A30"/>
    <w:rsid w:val="001772AD"/>
    <w:rsid w:val="00183669"/>
    <w:rsid w:val="00201A8F"/>
    <w:rsid w:val="00205B72"/>
    <w:rsid w:val="00211710"/>
    <w:rsid w:val="002509EA"/>
    <w:rsid w:val="0025641A"/>
    <w:rsid w:val="0025738A"/>
    <w:rsid w:val="002D69F8"/>
    <w:rsid w:val="002F2406"/>
    <w:rsid w:val="003015DB"/>
    <w:rsid w:val="00301E59"/>
    <w:rsid w:val="00317F50"/>
    <w:rsid w:val="0032778E"/>
    <w:rsid w:val="003357F8"/>
    <w:rsid w:val="003768F7"/>
    <w:rsid w:val="0038794D"/>
    <w:rsid w:val="003B4F1F"/>
    <w:rsid w:val="003F7CBE"/>
    <w:rsid w:val="004022FF"/>
    <w:rsid w:val="0040386D"/>
    <w:rsid w:val="00421C07"/>
    <w:rsid w:val="004277AF"/>
    <w:rsid w:val="00433560"/>
    <w:rsid w:val="0046265C"/>
    <w:rsid w:val="004755C0"/>
    <w:rsid w:val="004A6306"/>
    <w:rsid w:val="004B5E8E"/>
    <w:rsid w:val="00526173"/>
    <w:rsid w:val="0054223F"/>
    <w:rsid w:val="005730DE"/>
    <w:rsid w:val="005938E3"/>
    <w:rsid w:val="00595DE8"/>
    <w:rsid w:val="005D2E40"/>
    <w:rsid w:val="006332E2"/>
    <w:rsid w:val="006340DD"/>
    <w:rsid w:val="00645F3E"/>
    <w:rsid w:val="00647211"/>
    <w:rsid w:val="00683059"/>
    <w:rsid w:val="00686EC2"/>
    <w:rsid w:val="00694D00"/>
    <w:rsid w:val="006A621E"/>
    <w:rsid w:val="006B6145"/>
    <w:rsid w:val="006D63F3"/>
    <w:rsid w:val="006F012B"/>
    <w:rsid w:val="007158B6"/>
    <w:rsid w:val="0073648A"/>
    <w:rsid w:val="00754F28"/>
    <w:rsid w:val="00764C40"/>
    <w:rsid w:val="007A77DE"/>
    <w:rsid w:val="007D0A86"/>
    <w:rsid w:val="007E49DF"/>
    <w:rsid w:val="007F5EAA"/>
    <w:rsid w:val="0080596A"/>
    <w:rsid w:val="008239EE"/>
    <w:rsid w:val="00835DC8"/>
    <w:rsid w:val="00874B97"/>
    <w:rsid w:val="00876953"/>
    <w:rsid w:val="00887FE1"/>
    <w:rsid w:val="008B4EC9"/>
    <w:rsid w:val="008C638A"/>
    <w:rsid w:val="008E0709"/>
    <w:rsid w:val="008E0F94"/>
    <w:rsid w:val="008E38AB"/>
    <w:rsid w:val="008F51D7"/>
    <w:rsid w:val="009455B4"/>
    <w:rsid w:val="009551EF"/>
    <w:rsid w:val="009F1657"/>
    <w:rsid w:val="009F7FD0"/>
    <w:rsid w:val="00A024E1"/>
    <w:rsid w:val="00A0458B"/>
    <w:rsid w:val="00A20C8F"/>
    <w:rsid w:val="00A267BD"/>
    <w:rsid w:val="00A413D9"/>
    <w:rsid w:val="00A45213"/>
    <w:rsid w:val="00A55625"/>
    <w:rsid w:val="00A73591"/>
    <w:rsid w:val="00A80166"/>
    <w:rsid w:val="00AB099D"/>
    <w:rsid w:val="00AC5904"/>
    <w:rsid w:val="00B01F33"/>
    <w:rsid w:val="00B06E1E"/>
    <w:rsid w:val="00B078B5"/>
    <w:rsid w:val="00B27BD9"/>
    <w:rsid w:val="00B60B1A"/>
    <w:rsid w:val="00B75564"/>
    <w:rsid w:val="00B77349"/>
    <w:rsid w:val="00BE2ACD"/>
    <w:rsid w:val="00C11E64"/>
    <w:rsid w:val="00C14C12"/>
    <w:rsid w:val="00C4223C"/>
    <w:rsid w:val="00C54FC0"/>
    <w:rsid w:val="00C56A1B"/>
    <w:rsid w:val="00D10978"/>
    <w:rsid w:val="00D12A53"/>
    <w:rsid w:val="00D3375A"/>
    <w:rsid w:val="00D35E4D"/>
    <w:rsid w:val="00D8036E"/>
    <w:rsid w:val="00D81BE9"/>
    <w:rsid w:val="00D83D72"/>
    <w:rsid w:val="00DA4CF8"/>
    <w:rsid w:val="00DC3341"/>
    <w:rsid w:val="00DC6983"/>
    <w:rsid w:val="00DE7372"/>
    <w:rsid w:val="00E14CA8"/>
    <w:rsid w:val="00E1700B"/>
    <w:rsid w:val="00E430A2"/>
    <w:rsid w:val="00E47A2C"/>
    <w:rsid w:val="00E56E74"/>
    <w:rsid w:val="00E73FD7"/>
    <w:rsid w:val="00EA7992"/>
    <w:rsid w:val="00EB2847"/>
    <w:rsid w:val="00EB4AD4"/>
    <w:rsid w:val="00EC39C4"/>
    <w:rsid w:val="00ED53C6"/>
    <w:rsid w:val="00EF0CD9"/>
    <w:rsid w:val="00F5619C"/>
    <w:rsid w:val="00F81867"/>
    <w:rsid w:val="00FA3AB6"/>
    <w:rsid w:val="00FB2F1C"/>
    <w:rsid w:val="00FC5033"/>
    <w:rsid w:val="00FE34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F8"/>
  </w:style>
  <w:style w:type="paragraph" w:styleId="Heading1">
    <w:name w:val="heading 1"/>
    <w:basedOn w:val="Normal"/>
    <w:link w:val="Heading1Char"/>
    <w:uiPriority w:val="1"/>
    <w:qFormat/>
    <w:rsid w:val="0073648A"/>
    <w:pPr>
      <w:widowControl w:val="0"/>
      <w:autoSpaceDE w:val="0"/>
      <w:autoSpaceDN w:val="0"/>
      <w:ind w:left="240" w:firstLine="0"/>
      <w:jc w:val="left"/>
      <w:outlineLvl w:val="0"/>
    </w:pPr>
    <w:rPr>
      <w:rFonts w:ascii="Cambria" w:eastAsia="Cambria" w:hAnsi="Cambria" w:cs="Cambria"/>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UnresolvedMention">
    <w:name w:val="Unresolved Mention"/>
    <w:basedOn w:val="DefaultParagraphFont"/>
    <w:uiPriority w:val="99"/>
    <w:semiHidden/>
    <w:unhideWhenUsed/>
    <w:rsid w:val="009455B4"/>
    <w:rPr>
      <w:color w:val="605E5C"/>
      <w:shd w:val="clear" w:color="auto" w:fill="E1DFDD"/>
    </w:rPr>
  </w:style>
  <w:style w:type="paragraph" w:styleId="ListParagraph">
    <w:name w:val="List Paragraph"/>
    <w:basedOn w:val="Normal"/>
    <w:uiPriority w:val="34"/>
    <w:qFormat/>
    <w:rsid w:val="0025641A"/>
    <w:pPr>
      <w:ind w:left="720"/>
      <w:contextualSpacing/>
    </w:pPr>
  </w:style>
  <w:style w:type="paragraph" w:customStyle="1" w:styleId="Body">
    <w:name w:val="Body"/>
    <w:basedOn w:val="BodyTextIndent"/>
    <w:rsid w:val="00C56A1B"/>
    <w:pPr>
      <w:suppressAutoHyphens/>
      <w:spacing w:after="0"/>
      <w:ind w:left="0"/>
    </w:pPr>
    <w:rPr>
      <w:rFonts w:eastAsia="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C56A1B"/>
    <w:pPr>
      <w:spacing w:after="120"/>
      <w:ind w:left="283"/>
    </w:pPr>
  </w:style>
  <w:style w:type="character" w:customStyle="1" w:styleId="BodyTextIndentChar">
    <w:name w:val="Body Text Indent Char"/>
    <w:basedOn w:val="DefaultParagraphFont"/>
    <w:link w:val="BodyTextIndent"/>
    <w:uiPriority w:val="99"/>
    <w:semiHidden/>
    <w:rsid w:val="00C56A1B"/>
  </w:style>
  <w:style w:type="character" w:customStyle="1" w:styleId="Heading1Char">
    <w:name w:val="Heading 1 Char"/>
    <w:basedOn w:val="DefaultParagraphFont"/>
    <w:link w:val="Heading1"/>
    <w:uiPriority w:val="1"/>
    <w:rsid w:val="0073648A"/>
    <w:rPr>
      <w:rFonts w:ascii="Cambria" w:eastAsia="Cambria" w:hAnsi="Cambria" w:cs="Cambria"/>
      <w:b/>
      <w:bCs/>
      <w:sz w:val="26"/>
      <w:szCs w:val="26"/>
      <w:lang w:val="en-US" w:bidi="en-US"/>
    </w:rPr>
  </w:style>
  <w:style w:type="paragraph" w:styleId="NoSpacing">
    <w:name w:val="No Spacing"/>
    <w:uiPriority w:val="1"/>
    <w:qFormat/>
    <w:rsid w:val="00645F3E"/>
    <w:pPr>
      <w:ind w:left="0" w:firstLine="0"/>
      <w:jc w:val="left"/>
    </w:pPr>
    <w:rPr>
      <w:rFonts w:asciiTheme="minorHAnsi" w:hAnsiTheme="minorHAnsi"/>
    </w:rPr>
  </w:style>
  <w:style w:type="paragraph" w:styleId="FootnoteText">
    <w:name w:val="footnote text"/>
    <w:aliases w:val=" Char"/>
    <w:basedOn w:val="Normal"/>
    <w:link w:val="FootnoteTextChar"/>
    <w:uiPriority w:val="99"/>
    <w:unhideWhenUsed/>
    <w:rsid w:val="003015DB"/>
    <w:pPr>
      <w:ind w:left="0" w:firstLine="0"/>
      <w:jc w:val="left"/>
    </w:pPr>
    <w:rPr>
      <w:sz w:val="20"/>
      <w:szCs w:val="20"/>
    </w:rPr>
  </w:style>
  <w:style w:type="character" w:customStyle="1" w:styleId="FootnoteTextChar">
    <w:name w:val="Footnote Text Char"/>
    <w:aliases w:val=" Char Char"/>
    <w:basedOn w:val="DefaultParagraphFont"/>
    <w:link w:val="FootnoteText"/>
    <w:uiPriority w:val="99"/>
    <w:rsid w:val="003015DB"/>
    <w:rPr>
      <w:sz w:val="20"/>
      <w:szCs w:val="20"/>
    </w:rPr>
  </w:style>
  <w:style w:type="character" w:styleId="FootnoteReference">
    <w:name w:val="footnote reference"/>
    <w:basedOn w:val="DefaultParagraphFont"/>
    <w:uiPriority w:val="99"/>
    <w:unhideWhenUsed/>
    <w:rsid w:val="003015DB"/>
    <w:rPr>
      <w:vertAlign w:val="superscript"/>
    </w:rPr>
  </w:style>
  <w:style w:type="paragraph" w:customStyle="1" w:styleId="Default">
    <w:name w:val="Default"/>
    <w:rsid w:val="003015DB"/>
    <w:pPr>
      <w:autoSpaceDE w:val="0"/>
      <w:autoSpaceDN w:val="0"/>
      <w:adjustRightInd w:val="0"/>
      <w:ind w:left="0" w:firstLine="0"/>
      <w:jc w:val="left"/>
    </w:pPr>
    <w:rPr>
      <w:rFonts w:ascii="Cambria" w:hAnsi="Cambria" w:cs="Cambria"/>
      <w:color w:val="000000"/>
      <w:sz w:val="24"/>
      <w:szCs w:val="24"/>
    </w:rPr>
  </w:style>
  <w:style w:type="character" w:styleId="Emphasis">
    <w:name w:val="Emphasis"/>
    <w:basedOn w:val="DefaultParagraphFont"/>
    <w:uiPriority w:val="20"/>
    <w:qFormat/>
    <w:rsid w:val="00A20C8F"/>
    <w:rPr>
      <w:i/>
      <w:iCs/>
    </w:rPr>
  </w:style>
  <w:style w:type="character" w:customStyle="1" w:styleId="label">
    <w:name w:val="label"/>
    <w:basedOn w:val="DefaultParagraphFont"/>
    <w:rsid w:val="00AB099D"/>
  </w:style>
  <w:style w:type="character" w:customStyle="1" w:styleId="value">
    <w:name w:val="value"/>
    <w:basedOn w:val="DefaultParagraphFont"/>
    <w:rsid w:val="00AB099D"/>
  </w:style>
  <w:style w:type="paragraph" w:customStyle="1" w:styleId="JW71References">
    <w:name w:val="JW_7.1_References"/>
    <w:basedOn w:val="Normal"/>
    <w:qFormat/>
    <w:rsid w:val="00683059"/>
    <w:pPr>
      <w:widowControl w:val="0"/>
      <w:autoSpaceDE w:val="0"/>
      <w:autoSpaceDN w:val="0"/>
      <w:adjustRightInd w:val="0"/>
      <w:spacing w:line="240" w:lineRule="atLeast"/>
      <w:ind w:left="480" w:hanging="480"/>
    </w:pPr>
    <w:rPr>
      <w:rFonts w:ascii="Palatino Linotype" w:hAnsi="Palatino Linotype" w:cs="Times New Roman"/>
      <w:noProof/>
      <w:sz w:val="18"/>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F8"/>
  </w:style>
  <w:style w:type="paragraph" w:styleId="Heading1">
    <w:name w:val="heading 1"/>
    <w:basedOn w:val="Normal"/>
    <w:link w:val="Heading1Char"/>
    <w:uiPriority w:val="1"/>
    <w:qFormat/>
    <w:rsid w:val="0073648A"/>
    <w:pPr>
      <w:widowControl w:val="0"/>
      <w:autoSpaceDE w:val="0"/>
      <w:autoSpaceDN w:val="0"/>
      <w:ind w:left="240" w:firstLine="0"/>
      <w:jc w:val="left"/>
      <w:outlineLvl w:val="0"/>
    </w:pPr>
    <w:rPr>
      <w:rFonts w:ascii="Cambria" w:eastAsia="Cambria" w:hAnsi="Cambria" w:cs="Cambria"/>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UnresolvedMention">
    <w:name w:val="Unresolved Mention"/>
    <w:basedOn w:val="DefaultParagraphFont"/>
    <w:uiPriority w:val="99"/>
    <w:semiHidden/>
    <w:unhideWhenUsed/>
    <w:rsid w:val="009455B4"/>
    <w:rPr>
      <w:color w:val="605E5C"/>
      <w:shd w:val="clear" w:color="auto" w:fill="E1DFDD"/>
    </w:rPr>
  </w:style>
  <w:style w:type="paragraph" w:styleId="ListParagraph">
    <w:name w:val="List Paragraph"/>
    <w:basedOn w:val="Normal"/>
    <w:uiPriority w:val="34"/>
    <w:qFormat/>
    <w:rsid w:val="0025641A"/>
    <w:pPr>
      <w:ind w:left="720"/>
      <w:contextualSpacing/>
    </w:pPr>
  </w:style>
  <w:style w:type="paragraph" w:customStyle="1" w:styleId="Body">
    <w:name w:val="Body"/>
    <w:basedOn w:val="BodyTextIndent"/>
    <w:rsid w:val="00C56A1B"/>
    <w:pPr>
      <w:suppressAutoHyphens/>
      <w:spacing w:after="0"/>
      <w:ind w:left="0"/>
    </w:pPr>
    <w:rPr>
      <w:rFonts w:eastAsia="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C56A1B"/>
    <w:pPr>
      <w:spacing w:after="120"/>
      <w:ind w:left="283"/>
    </w:pPr>
  </w:style>
  <w:style w:type="character" w:customStyle="1" w:styleId="BodyTextIndentChar">
    <w:name w:val="Body Text Indent Char"/>
    <w:basedOn w:val="DefaultParagraphFont"/>
    <w:link w:val="BodyTextIndent"/>
    <w:uiPriority w:val="99"/>
    <w:semiHidden/>
    <w:rsid w:val="00C56A1B"/>
  </w:style>
  <w:style w:type="character" w:customStyle="1" w:styleId="Heading1Char">
    <w:name w:val="Heading 1 Char"/>
    <w:basedOn w:val="DefaultParagraphFont"/>
    <w:link w:val="Heading1"/>
    <w:uiPriority w:val="1"/>
    <w:rsid w:val="0073648A"/>
    <w:rPr>
      <w:rFonts w:ascii="Cambria" w:eastAsia="Cambria" w:hAnsi="Cambria" w:cs="Cambria"/>
      <w:b/>
      <w:bCs/>
      <w:sz w:val="26"/>
      <w:szCs w:val="26"/>
      <w:lang w:val="en-US" w:bidi="en-US"/>
    </w:rPr>
  </w:style>
  <w:style w:type="paragraph" w:styleId="NoSpacing">
    <w:name w:val="No Spacing"/>
    <w:uiPriority w:val="1"/>
    <w:qFormat/>
    <w:rsid w:val="00645F3E"/>
    <w:pPr>
      <w:ind w:left="0" w:firstLine="0"/>
      <w:jc w:val="left"/>
    </w:pPr>
    <w:rPr>
      <w:rFonts w:asciiTheme="minorHAnsi" w:hAnsiTheme="minorHAnsi"/>
    </w:rPr>
  </w:style>
  <w:style w:type="paragraph" w:styleId="FootnoteText">
    <w:name w:val="footnote text"/>
    <w:aliases w:val=" Char"/>
    <w:basedOn w:val="Normal"/>
    <w:link w:val="FootnoteTextChar"/>
    <w:uiPriority w:val="99"/>
    <w:unhideWhenUsed/>
    <w:rsid w:val="003015DB"/>
    <w:pPr>
      <w:ind w:left="0" w:firstLine="0"/>
      <w:jc w:val="left"/>
    </w:pPr>
    <w:rPr>
      <w:sz w:val="20"/>
      <w:szCs w:val="20"/>
    </w:rPr>
  </w:style>
  <w:style w:type="character" w:customStyle="1" w:styleId="FootnoteTextChar">
    <w:name w:val="Footnote Text Char"/>
    <w:aliases w:val=" Char Char"/>
    <w:basedOn w:val="DefaultParagraphFont"/>
    <w:link w:val="FootnoteText"/>
    <w:uiPriority w:val="99"/>
    <w:rsid w:val="003015DB"/>
    <w:rPr>
      <w:sz w:val="20"/>
      <w:szCs w:val="20"/>
    </w:rPr>
  </w:style>
  <w:style w:type="character" w:styleId="FootnoteReference">
    <w:name w:val="footnote reference"/>
    <w:basedOn w:val="DefaultParagraphFont"/>
    <w:uiPriority w:val="99"/>
    <w:unhideWhenUsed/>
    <w:rsid w:val="003015DB"/>
    <w:rPr>
      <w:vertAlign w:val="superscript"/>
    </w:rPr>
  </w:style>
  <w:style w:type="paragraph" w:customStyle="1" w:styleId="Default">
    <w:name w:val="Default"/>
    <w:rsid w:val="003015DB"/>
    <w:pPr>
      <w:autoSpaceDE w:val="0"/>
      <w:autoSpaceDN w:val="0"/>
      <w:adjustRightInd w:val="0"/>
      <w:ind w:left="0" w:firstLine="0"/>
      <w:jc w:val="left"/>
    </w:pPr>
    <w:rPr>
      <w:rFonts w:ascii="Cambria" w:hAnsi="Cambria" w:cs="Cambria"/>
      <w:color w:val="000000"/>
      <w:sz w:val="24"/>
      <w:szCs w:val="24"/>
    </w:rPr>
  </w:style>
  <w:style w:type="character" w:styleId="Emphasis">
    <w:name w:val="Emphasis"/>
    <w:basedOn w:val="DefaultParagraphFont"/>
    <w:uiPriority w:val="20"/>
    <w:qFormat/>
    <w:rsid w:val="00A20C8F"/>
    <w:rPr>
      <w:i/>
      <w:iCs/>
    </w:rPr>
  </w:style>
  <w:style w:type="character" w:customStyle="1" w:styleId="label">
    <w:name w:val="label"/>
    <w:basedOn w:val="DefaultParagraphFont"/>
    <w:rsid w:val="00AB099D"/>
  </w:style>
  <w:style w:type="character" w:customStyle="1" w:styleId="value">
    <w:name w:val="value"/>
    <w:basedOn w:val="DefaultParagraphFont"/>
    <w:rsid w:val="00AB099D"/>
  </w:style>
  <w:style w:type="paragraph" w:customStyle="1" w:styleId="JW71References">
    <w:name w:val="JW_7.1_References"/>
    <w:basedOn w:val="Normal"/>
    <w:qFormat/>
    <w:rsid w:val="00683059"/>
    <w:pPr>
      <w:widowControl w:val="0"/>
      <w:autoSpaceDE w:val="0"/>
      <w:autoSpaceDN w:val="0"/>
      <w:adjustRightInd w:val="0"/>
      <w:spacing w:line="240" w:lineRule="atLeast"/>
      <w:ind w:left="480" w:hanging="480"/>
    </w:pPr>
    <w:rPr>
      <w:rFonts w:ascii="Palatino Linotype" w:hAnsi="Palatino Linotype" w:cs="Times New Roman"/>
      <w:noProof/>
      <w:sz w:val="18"/>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m/scholar?hl=id&amp;as_sdt=0%2C5&amp;q=Grindle%2C+M.+S.+%282017%29.+Politics+and+policy+implementation+in+the+Third+World+%28Vol.+4880%29.+Princeton+University+Press.&amp;btnG=" TargetMode="External"/><Relationship Id="rId18" Type="http://schemas.openxmlformats.org/officeDocument/2006/relationships/hyperlink" Target="https://doi.org/10.24198/focus.v3i1.281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5408/sjsbs.v7i7.15569" TargetMode="External"/><Relationship Id="rId7" Type="http://schemas.openxmlformats.org/officeDocument/2006/relationships/footnotes" Target="footnotes.xml"/><Relationship Id="rId12" Type="http://schemas.openxmlformats.org/officeDocument/2006/relationships/hyperlink" Target="https://scholar.google.com/scholar?hl=id&amp;as_sdt=0%2C5&amp;q=Chadijah%2C+S.+%282020%29.+Harmonisasi+Kewenangan+Penanganan+Pandemi+Covid-19+Antara+Pemerintah+Pusat+Dan+Daerah.+Kertha+Semaya%3A+Journal+Ilmu+Hukum%2C+8%286%29%2C+858%E2%80%93866.&amp;btnG=" TargetMode="External"/><Relationship Id="rId17" Type="http://schemas.openxmlformats.org/officeDocument/2006/relationships/hyperlink" Target="http://dx.doi.org/10.23969/decision.v2i2.2978" TargetMode="External"/><Relationship Id="rId25" Type="http://schemas.openxmlformats.org/officeDocument/2006/relationships/hyperlink" Target="https://doi.org/10.15408/adalah.v4i1.1550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lar.google.com/scholar?hl=id&amp;as_sdt=0%2C5&amp;q=Hasrul%2C+M.+%282020%29.+Aspek+Hukum+Pemberlakuan+Pembatasan+Sosial+Berskala+Besar+%28PSBB%29+Dalam+Rangka+Penanganan+Corona+Virus+Disease+2019+%28Covid-19%29.+Jurnal+Legislatif%2C+385%E2%80%93398.&amp;btnG=" TargetMode="External"/><Relationship Id="rId20" Type="http://schemas.openxmlformats.org/officeDocument/2006/relationships/hyperlink" Target="https://scholar.google.com/scholar?hl=id&amp;as_sdt=0%2C5&amp;q=Mayarni%2C+M.+%282020%29.+Kapabilitas+Dynamic+Governance+Pemerintah+Kota+Pekanbaru+Dalam+Pemberlakuan+New+Normal+Di+Masa+Pandemi+COVID19.+Jurnal+Agregasi%3A+Aksi+Reformasi+Government+Dalam+Demokrasi%2C+8%282%29%2C+145%E2%80%93167.&amp;bt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46366/ijkmi.1.3.101-110" TargetMode="External"/><Relationship Id="rId24" Type="http://schemas.openxmlformats.org/officeDocument/2006/relationships/hyperlink" Target="https://scholar.google.com/scholar?hl=id&amp;as_sdt=0%2C5&amp;q=Telaumbanua%2C+D.+%282020%29.+Tinjauan+Yuridis+Penetapan+Kedaruratan+Kesehatan+Masyarakat+Akibat+COVID-19.+Jurnal+Education+and+Development%2C+8%282%29%2C+30.&amp;btn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cholar.google.com/scholar?hl=id&amp;as_sdt=0%2C5&amp;q=Hasibuan+Malayu%2C+S.+P.+%282008%29.+Manajemen+Sumber+Daya+Manusia+Jakarta%3A+Bumi+Aksara.&amp;btnG=" TargetMode="External"/><Relationship Id="rId23" Type="http://schemas.openxmlformats.org/officeDocument/2006/relationships/hyperlink" Target="https://scholar.google.com/scholar?hl=id&amp;as_sdt=0%2C5&amp;q=Sari%2C+R.+K.+%282021%29.+Identifikasi+penyebab+ketidakpatuhan+warga+terhadap+penerapan+protokol+kesehatan+3M+di+masa+pandemi+Covid-19+%28studi+kasus+pelanggar+protokol+kesehatan+3M+di+Ciracas+Jakarta+Timur%29.+Jurnal+Akrab+Juara%2C+6%281%29%2C+84%E2%80%9394&amp;btnG="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scholar.google.com/scholar?hl=id&amp;as_sdt=0%2C5&amp;q=Islamy%2C+M.+I.+%281994%29.+Kebijakan+Negara.+Jakarta+Bumi+Aksar.&amp;btnG="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24853/baskara.2.2.83-92" TargetMode="External"/><Relationship Id="rId22" Type="http://schemas.openxmlformats.org/officeDocument/2006/relationships/hyperlink" Target="https://scholar.google.com/scholar?hl=id&amp;as_sdt=0%2C5&amp;q=Nelwan%2C+J.+E.+%282020%29.+Surveilans+Kesehatan+Masyarakat%3A+Suatu+Pengantar.+Insan+Cendekia+Mandiri.&amp;btnG="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7E1B1-8BED-4B3A-B02E-2C2E6D24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6898</Words>
  <Characters>39323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lenovo</cp:lastModifiedBy>
  <cp:revision>19</cp:revision>
  <cp:lastPrinted>2018-01-25T05:27:00Z</cp:lastPrinted>
  <dcterms:created xsi:type="dcterms:W3CDTF">2021-05-20T17:47:00Z</dcterms:created>
  <dcterms:modified xsi:type="dcterms:W3CDTF">2021-05-31T02:34:00Z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4570abf7-600c-3029-ac67-caddbc3312d9</vt:lpwstr>
  </property>
  <property fmtid="{D5CDD505-2E9C-101B-9397-08002B2CF9AE}" pid="24" name="Mendeley Citation Style_1">
    <vt:lpwstr>http://www.zotero.org/styles/apa</vt:lpwstr>
  </property>
</Properties>
</file>